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3CBA" w:rsidRPr="00D536B9" w:rsidRDefault="00293CBA" w:rsidP="00DC72BF">
      <w:pPr>
        <w:pStyle w:val="rvps1"/>
        <w:rPr>
          <w:b/>
          <w:bCs/>
        </w:rPr>
      </w:pPr>
      <w:bookmarkStart w:id="0" w:name="_Hlk130464645"/>
      <w:bookmarkStart w:id="1" w:name="_Hlk129944985"/>
      <w:r>
        <w:rPr>
          <w:b/>
          <w:bCs/>
        </w:rPr>
        <w:t>Извещение</w:t>
      </w:r>
    </w:p>
    <w:p w:rsidR="00293CBA" w:rsidRPr="00D536B9" w:rsidRDefault="00293CBA" w:rsidP="00D536B9">
      <w:pPr>
        <w:ind w:firstLine="709"/>
        <w:jc w:val="center"/>
        <w:rPr>
          <w:b/>
          <w:bCs/>
        </w:rPr>
      </w:pPr>
      <w:r w:rsidRPr="00D536B9">
        <w:rPr>
          <w:b/>
          <w:bCs/>
        </w:rPr>
        <w:t>о проведен</w:t>
      </w:r>
      <w:proofErr w:type="gramStart"/>
      <w:r w:rsidRPr="00D536B9">
        <w:rPr>
          <w:b/>
          <w:bCs/>
        </w:rPr>
        <w:t>ии</w:t>
      </w:r>
      <w:r w:rsidR="006E5FED">
        <w:rPr>
          <w:b/>
          <w:bCs/>
        </w:rPr>
        <w:t xml:space="preserve"> </w:t>
      </w:r>
      <w:r w:rsidRPr="00D536B9">
        <w:rPr>
          <w:b/>
          <w:bCs/>
        </w:rPr>
        <w:t>ау</w:t>
      </w:r>
      <w:proofErr w:type="gramEnd"/>
      <w:r w:rsidRPr="00D536B9">
        <w:rPr>
          <w:b/>
          <w:bCs/>
        </w:rPr>
        <w:t>кциона</w:t>
      </w:r>
      <w:r w:rsidR="006E5FED">
        <w:rPr>
          <w:b/>
          <w:bCs/>
        </w:rPr>
        <w:t xml:space="preserve"> </w:t>
      </w:r>
      <w:r w:rsidRPr="00D536B9">
        <w:rPr>
          <w:b/>
          <w:bCs/>
        </w:rPr>
        <w:t>в электронной форме</w:t>
      </w:r>
      <w:r w:rsidR="006E5FED">
        <w:rPr>
          <w:b/>
          <w:bCs/>
        </w:rPr>
        <w:t xml:space="preserve"> </w:t>
      </w:r>
      <w:r w:rsidRPr="00D536B9">
        <w:rPr>
          <w:b/>
          <w:bCs/>
        </w:rPr>
        <w:t>на право</w:t>
      </w:r>
      <w:r w:rsidR="006E5FED">
        <w:rPr>
          <w:b/>
          <w:bCs/>
        </w:rPr>
        <w:t xml:space="preserve"> </w:t>
      </w:r>
      <w:r w:rsidRPr="00D536B9">
        <w:rPr>
          <w:b/>
          <w:bCs/>
        </w:rPr>
        <w:t>заключения договор</w:t>
      </w:r>
      <w:r w:rsidR="006E5FED">
        <w:rPr>
          <w:b/>
          <w:bCs/>
        </w:rPr>
        <w:t>а</w:t>
      </w:r>
      <w:r w:rsidRPr="00D536B9">
        <w:rPr>
          <w:b/>
          <w:bCs/>
        </w:rPr>
        <w:t xml:space="preserve"> аренды</w:t>
      </w:r>
      <w:r w:rsidR="006E5FED">
        <w:rPr>
          <w:b/>
          <w:bCs/>
        </w:rPr>
        <w:t xml:space="preserve"> земельного</w:t>
      </w:r>
      <w:r w:rsidRPr="00D536B9">
        <w:rPr>
          <w:b/>
          <w:bCs/>
        </w:rPr>
        <w:t xml:space="preserve"> участк</w:t>
      </w:r>
      <w:r w:rsidR="006E5FED">
        <w:rPr>
          <w:b/>
          <w:bCs/>
        </w:rPr>
        <w:t>а</w:t>
      </w:r>
      <w:r>
        <w:rPr>
          <w:b/>
          <w:bCs/>
        </w:rPr>
        <w:t>, государственная собственность на которы</w:t>
      </w:r>
      <w:r w:rsidR="006E5FED">
        <w:rPr>
          <w:b/>
          <w:bCs/>
        </w:rPr>
        <w:t>й</w:t>
      </w:r>
      <w:r>
        <w:rPr>
          <w:b/>
          <w:bCs/>
        </w:rPr>
        <w:t xml:space="preserve"> не разграничена</w:t>
      </w:r>
    </w:p>
    <w:bookmarkEnd w:id="0"/>
    <w:p w:rsidR="00293CBA" w:rsidRPr="00D536B9" w:rsidRDefault="00293CBA" w:rsidP="001E6261">
      <w:pPr>
        <w:ind w:firstLine="709"/>
        <w:jc w:val="center"/>
        <w:rPr>
          <w:b/>
          <w:bCs/>
        </w:rPr>
      </w:pPr>
    </w:p>
    <w:bookmarkEnd w:id="1"/>
    <w:p w:rsidR="00293CBA" w:rsidRPr="001E6261" w:rsidRDefault="00293CBA" w:rsidP="002C5C68">
      <w:pPr>
        <w:pStyle w:val="a4"/>
        <w:ind w:left="709"/>
        <w:jc w:val="center"/>
      </w:pPr>
      <w:r>
        <w:rPr>
          <w:b/>
          <w:bCs/>
        </w:rPr>
        <w:t xml:space="preserve">1. </w:t>
      </w:r>
      <w:r w:rsidRPr="00D536B9">
        <w:rPr>
          <w:b/>
          <w:bCs/>
        </w:rPr>
        <w:t>Общие положения</w:t>
      </w:r>
    </w:p>
    <w:p w:rsidR="00293CBA" w:rsidRPr="001E6261" w:rsidRDefault="00293CBA" w:rsidP="00C50535">
      <w:pPr>
        <w:pStyle w:val="a4"/>
        <w:autoSpaceDE w:val="0"/>
        <w:autoSpaceDN w:val="0"/>
        <w:adjustRightInd w:val="0"/>
        <w:ind w:left="0" w:firstLine="567"/>
        <w:jc w:val="both"/>
      </w:pPr>
      <w:r>
        <w:t xml:space="preserve">1.1. </w:t>
      </w:r>
      <w:r w:rsidRPr="001E6261">
        <w:t xml:space="preserve">Администрация </w:t>
      </w:r>
      <w:r>
        <w:t xml:space="preserve">городского округа город Елец Липецкой области  </w:t>
      </w:r>
      <w:r w:rsidRPr="001E6261">
        <w:t>(далее –</w:t>
      </w:r>
      <w:r w:rsidR="006E5FED">
        <w:t xml:space="preserve"> </w:t>
      </w:r>
      <w:r w:rsidRPr="00D9262A">
        <w:t>организатор аукциона)</w:t>
      </w:r>
      <w:r w:rsidR="006E5FED">
        <w:t xml:space="preserve"> </w:t>
      </w:r>
      <w:r>
        <w:t>объявляет</w:t>
      </w:r>
      <w:r w:rsidRPr="001E6261">
        <w:t xml:space="preserve"> о проведен</w:t>
      </w:r>
      <w:proofErr w:type="gramStart"/>
      <w:r w:rsidRPr="001E6261">
        <w:t>ии ау</w:t>
      </w:r>
      <w:proofErr w:type="gramEnd"/>
      <w:r w:rsidRPr="001E6261">
        <w:t>кциона на право заключения договор</w:t>
      </w:r>
      <w:r w:rsidR="006E5FED">
        <w:t>а</w:t>
      </w:r>
      <w:r w:rsidRPr="001E6261">
        <w:t xml:space="preserve"> аренды земельн</w:t>
      </w:r>
      <w:r w:rsidR="006E5FED">
        <w:t>ого</w:t>
      </w:r>
      <w:r>
        <w:t xml:space="preserve"> участк</w:t>
      </w:r>
      <w:r w:rsidR="006E5FED">
        <w:t>а</w:t>
      </w:r>
      <w:r>
        <w:t xml:space="preserve"> в электронной форме </w:t>
      </w:r>
      <w:r w:rsidRPr="001E6261">
        <w:t xml:space="preserve">(далее – </w:t>
      </w:r>
      <w:r>
        <w:t>электронный аукцион</w:t>
      </w:r>
      <w:r w:rsidRPr="001E6261">
        <w:t xml:space="preserve">).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center"/>
      </w:pPr>
    </w:p>
    <w:p w:rsidR="00293CBA" w:rsidRPr="001E6261" w:rsidRDefault="00293CBA" w:rsidP="00556B18">
      <w:pPr>
        <w:pStyle w:val="a4"/>
        <w:autoSpaceDE w:val="0"/>
        <w:autoSpaceDN w:val="0"/>
        <w:adjustRightInd w:val="0"/>
        <w:ind w:left="709"/>
        <w:jc w:val="center"/>
      </w:pPr>
      <w:r>
        <w:rPr>
          <w:b/>
          <w:bCs/>
        </w:rPr>
        <w:t xml:space="preserve">2. </w:t>
      </w:r>
      <w:r w:rsidRPr="00D536B9">
        <w:rPr>
          <w:b/>
          <w:bCs/>
        </w:rPr>
        <w:t>Сведения об аукционе</w:t>
      </w:r>
    </w:p>
    <w:p w:rsidR="00293CBA" w:rsidRPr="00992A44" w:rsidRDefault="00293CBA" w:rsidP="006720AE">
      <w:pPr>
        <w:tabs>
          <w:tab w:val="left" w:pos="993"/>
        </w:tabs>
        <w:jc w:val="both"/>
        <w:rPr>
          <w:color w:val="000000"/>
          <w:lang w:eastAsia="en-US"/>
        </w:rPr>
      </w:pPr>
      <w:r>
        <w:t xml:space="preserve">            </w:t>
      </w:r>
      <w:r w:rsidRPr="00992A44">
        <w:t>2.1 Основание проведения аукциона: Земель</w:t>
      </w:r>
      <w:r w:rsidR="00707EAD" w:rsidRPr="00992A44">
        <w:t xml:space="preserve">ный кодекс Российской Федерации, постановление администрации городского округа город Елец от </w:t>
      </w:r>
      <w:r w:rsidR="00992A44" w:rsidRPr="00992A44">
        <w:t>13</w:t>
      </w:r>
      <w:r w:rsidR="00707EAD" w:rsidRPr="00992A44">
        <w:t>.0</w:t>
      </w:r>
      <w:r w:rsidR="00992A44" w:rsidRPr="00992A44">
        <w:t>5.2026 №1031</w:t>
      </w:r>
      <w:r w:rsidR="00707EAD" w:rsidRPr="00992A44">
        <w:t xml:space="preserve"> «О проведен</w:t>
      </w:r>
      <w:proofErr w:type="gramStart"/>
      <w:r w:rsidR="00707EAD" w:rsidRPr="00992A44">
        <w:t>ии ау</w:t>
      </w:r>
      <w:proofErr w:type="gramEnd"/>
      <w:r w:rsidR="00707EAD" w:rsidRPr="00992A44">
        <w:t>кциона на право заключения договор</w:t>
      </w:r>
      <w:r w:rsidR="00992A44" w:rsidRPr="00992A44">
        <w:t>ов</w:t>
      </w:r>
      <w:r w:rsidR="00707EAD" w:rsidRPr="00992A44">
        <w:t xml:space="preserve"> аренды земельн</w:t>
      </w:r>
      <w:r w:rsidR="00992A44" w:rsidRPr="00992A44">
        <w:t>ых</w:t>
      </w:r>
      <w:r w:rsidR="00707EAD" w:rsidRPr="00992A44">
        <w:t xml:space="preserve"> участк</w:t>
      </w:r>
      <w:r w:rsidR="00992A44" w:rsidRPr="00992A44">
        <w:t>ов</w:t>
      </w:r>
      <w:r w:rsidR="00707EAD" w:rsidRPr="00992A44">
        <w:t>».</w:t>
      </w:r>
    </w:p>
    <w:p w:rsidR="00293CBA" w:rsidRPr="001E6261" w:rsidRDefault="00293CBA" w:rsidP="006720AE">
      <w:pPr>
        <w:tabs>
          <w:tab w:val="left" w:pos="993"/>
        </w:tabs>
        <w:jc w:val="both"/>
      </w:pPr>
      <w:r w:rsidRPr="00992A44">
        <w:t xml:space="preserve">            2.2 Земельны</w:t>
      </w:r>
      <w:r w:rsidR="006E5FED" w:rsidRPr="00992A44">
        <w:t>й</w:t>
      </w:r>
      <w:r w:rsidRPr="00992A44">
        <w:t xml:space="preserve"> участ</w:t>
      </w:r>
      <w:r w:rsidR="006E5FED" w:rsidRPr="00992A44">
        <w:t>о</w:t>
      </w:r>
      <w:r w:rsidRPr="00992A44">
        <w:t>к относ</w:t>
      </w:r>
      <w:r w:rsidR="006E5FED" w:rsidRPr="00992A44">
        <w:t>и</w:t>
      </w:r>
      <w:r w:rsidRPr="00992A44">
        <w:t xml:space="preserve">тся к землям, государственная </w:t>
      </w:r>
      <w:r w:rsidR="006E5FED" w:rsidRPr="00992A44">
        <w:t>собственность на который</w:t>
      </w:r>
      <w:r w:rsidRPr="00992A44">
        <w:t xml:space="preserve"> не разграничена.</w:t>
      </w:r>
    </w:p>
    <w:p w:rsidR="00293CBA" w:rsidRPr="001E6261" w:rsidRDefault="00293CBA" w:rsidP="006720AE">
      <w:pPr>
        <w:tabs>
          <w:tab w:val="left" w:pos="993"/>
        </w:tabs>
        <w:jc w:val="both"/>
      </w:pPr>
      <w:r>
        <w:t xml:space="preserve">           2.3.Арендодатель</w:t>
      </w:r>
      <w:r w:rsidRPr="001E6261">
        <w:t xml:space="preserve">: Администрация </w:t>
      </w:r>
      <w:r>
        <w:t>городского округа город Елец Липецкой области</w:t>
      </w:r>
      <w:r w:rsidRPr="001E6261">
        <w:t xml:space="preserve">. Место нахождение: </w:t>
      </w:r>
      <w:r w:rsidRPr="006720AE">
        <w:rPr>
          <w:color w:val="000000"/>
        </w:rPr>
        <w:t xml:space="preserve">399770, Липецкая область, </w:t>
      </w:r>
      <w:proofErr w:type="gramStart"/>
      <w:r w:rsidRPr="001E6261">
        <w:t>г</w:t>
      </w:r>
      <w:proofErr w:type="gramEnd"/>
      <w:r w:rsidRPr="001E6261">
        <w:t>. Елец, ул.</w:t>
      </w:r>
      <w:r>
        <w:t xml:space="preserve"> Карла Маркса</w:t>
      </w:r>
      <w:r w:rsidRPr="001E6261">
        <w:t>, д.</w:t>
      </w:r>
      <w:r>
        <w:t>115</w:t>
      </w:r>
      <w:r w:rsidRPr="001E6261">
        <w:t>. Телефон для справок: 8(47467)</w:t>
      </w:r>
      <w:r>
        <w:t xml:space="preserve"> 5-99-83</w:t>
      </w:r>
      <w:r w:rsidRPr="001E6261">
        <w:t>.</w:t>
      </w:r>
      <w:r w:rsidR="006E5FED">
        <w:t xml:space="preserve"> </w:t>
      </w:r>
      <w:r w:rsidRPr="001E6261">
        <w:t xml:space="preserve">Адрес электронной почты: </w:t>
      </w:r>
      <w:r w:rsidRPr="006720AE">
        <w:rPr>
          <w:lang w:val="en-US"/>
        </w:rPr>
        <w:t>e</w:t>
      </w:r>
      <w:r w:rsidRPr="006720AE">
        <w:t>-</w:t>
      </w:r>
      <w:r w:rsidRPr="006720AE">
        <w:rPr>
          <w:lang w:val="en-US"/>
        </w:rPr>
        <w:t>mail</w:t>
      </w:r>
      <w:r w:rsidRPr="006720AE">
        <w:t xml:space="preserve">: </w:t>
      </w:r>
      <w:r w:rsidRPr="006720AE">
        <w:rPr>
          <w:sz w:val="22"/>
          <w:szCs w:val="22"/>
          <w:lang w:val="en-US"/>
        </w:rPr>
        <w:t>el</w:t>
      </w:r>
      <w:r w:rsidRPr="006720AE">
        <w:rPr>
          <w:sz w:val="22"/>
          <w:szCs w:val="22"/>
        </w:rPr>
        <w:t>-</w:t>
      </w:r>
      <w:proofErr w:type="spellStart"/>
      <w:r w:rsidRPr="006720AE">
        <w:rPr>
          <w:sz w:val="22"/>
          <w:szCs w:val="22"/>
          <w:lang w:val="en-US"/>
        </w:rPr>
        <w:t>zem</w:t>
      </w:r>
      <w:proofErr w:type="spellEnd"/>
      <w:r w:rsidRPr="006720AE">
        <w:rPr>
          <w:sz w:val="22"/>
          <w:szCs w:val="22"/>
        </w:rPr>
        <w:t>@</w:t>
      </w:r>
      <w:r w:rsidRPr="006720AE">
        <w:rPr>
          <w:sz w:val="22"/>
          <w:szCs w:val="22"/>
          <w:lang w:val="en-US"/>
        </w:rPr>
        <w:t>mail</w:t>
      </w:r>
      <w:r w:rsidRPr="006720AE">
        <w:rPr>
          <w:sz w:val="22"/>
          <w:szCs w:val="22"/>
        </w:rPr>
        <w:t>.</w:t>
      </w:r>
      <w:proofErr w:type="spellStart"/>
      <w:r w:rsidRPr="006720AE">
        <w:rPr>
          <w:sz w:val="22"/>
          <w:szCs w:val="22"/>
          <w:lang w:val="en-US"/>
        </w:rPr>
        <w:t>ru</w:t>
      </w:r>
      <w:proofErr w:type="spellEnd"/>
      <w:r w:rsidRPr="006720AE">
        <w:t>.</w:t>
      </w:r>
    </w:p>
    <w:p w:rsidR="00293CBA" w:rsidRPr="006D26C4" w:rsidRDefault="00293CBA" w:rsidP="00EC3A9B">
      <w:pPr>
        <w:pStyle w:val="a4"/>
        <w:tabs>
          <w:tab w:val="left" w:pos="0"/>
          <w:tab w:val="left" w:pos="993"/>
        </w:tabs>
        <w:spacing w:line="264" w:lineRule="auto"/>
        <w:ind w:left="0" w:right="57" w:firstLine="709"/>
        <w:jc w:val="both"/>
      </w:pPr>
      <w:r>
        <w:t>2.4.</w:t>
      </w:r>
      <w:r w:rsidRPr="001E6261">
        <w:t>Аукцион</w:t>
      </w:r>
      <w:r>
        <w:t xml:space="preserve"> проводится в </w:t>
      </w:r>
      <w:r w:rsidRPr="006D26C4">
        <w:t>электронной форме, открытый по составу участников и форме подачи предложений о цене (размера ежегодной арендной платы).</w:t>
      </w:r>
    </w:p>
    <w:p w:rsidR="00293CBA" w:rsidRPr="006D26C4" w:rsidRDefault="00293CBA" w:rsidP="001E6261">
      <w:pPr>
        <w:pStyle w:val="a4"/>
        <w:tabs>
          <w:tab w:val="left" w:pos="0"/>
          <w:tab w:val="left" w:pos="993"/>
        </w:tabs>
        <w:spacing w:line="264" w:lineRule="auto"/>
        <w:ind w:left="0" w:right="57" w:firstLine="709"/>
        <w:jc w:val="both"/>
      </w:pPr>
    </w:p>
    <w:p w:rsidR="00293CBA" w:rsidRPr="006D26C4" w:rsidRDefault="00293CBA" w:rsidP="006720AE">
      <w:pPr>
        <w:tabs>
          <w:tab w:val="left" w:pos="993"/>
        </w:tabs>
        <w:jc w:val="center"/>
        <w:rPr>
          <w:b/>
          <w:bCs/>
        </w:rPr>
      </w:pPr>
      <w:r w:rsidRPr="006D26C4">
        <w:rPr>
          <w:b/>
          <w:bCs/>
        </w:rPr>
        <w:t>3. Сведения о предмете аукциона</w:t>
      </w:r>
    </w:p>
    <w:p w:rsidR="00293CBA" w:rsidRPr="006D26C4" w:rsidRDefault="00293CBA" w:rsidP="009F14AE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bCs/>
          <w:u w:val="single"/>
        </w:rPr>
      </w:pPr>
      <w:r w:rsidRPr="006D26C4">
        <w:rPr>
          <w:b/>
          <w:bCs/>
          <w:u w:val="single"/>
        </w:rPr>
        <w:t>3.1. Лот № 1</w:t>
      </w:r>
    </w:p>
    <w:p w:rsidR="00D35B88" w:rsidRPr="006D26C4" w:rsidRDefault="00D35B88" w:rsidP="009F14AE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bCs/>
          <w:u w:val="single"/>
        </w:rPr>
      </w:pPr>
    </w:p>
    <w:p w:rsidR="008E0F98" w:rsidRPr="006D26C4" w:rsidRDefault="008E0F98" w:rsidP="00B01EA6">
      <w:pPr>
        <w:pStyle w:val="af3"/>
        <w:spacing w:after="0"/>
        <w:ind w:left="0" w:firstLine="709"/>
        <w:jc w:val="both"/>
      </w:pPr>
      <w:r w:rsidRPr="006D26C4">
        <w:t xml:space="preserve">Право на заключение договора аренды земельного участка из земель населенных пунктов, государственная собственность на который не разграничена, </w:t>
      </w:r>
      <w:r w:rsidRPr="006D26C4">
        <w:rPr>
          <w:b/>
          <w:bCs/>
          <w:color w:val="000000"/>
          <w:spacing w:val="2"/>
          <w:szCs w:val="28"/>
        </w:rPr>
        <w:t xml:space="preserve">по адресу:  Российская Федерация, Липецкая область, </w:t>
      </w:r>
      <w:proofErr w:type="gramStart"/>
      <w:r w:rsidRPr="006D26C4">
        <w:rPr>
          <w:b/>
          <w:bCs/>
          <w:color w:val="000000"/>
          <w:spacing w:val="2"/>
          <w:szCs w:val="28"/>
        </w:rPr>
        <w:t>г</w:t>
      </w:r>
      <w:proofErr w:type="gramEnd"/>
      <w:r w:rsidRPr="006D26C4">
        <w:rPr>
          <w:b/>
          <w:bCs/>
          <w:color w:val="000000"/>
          <w:spacing w:val="2"/>
          <w:szCs w:val="28"/>
        </w:rPr>
        <w:t>.о.г. Елец, г. Елец, ул. Октябрьская, земельный участок 1а, с кадастровым номером 48:19:0020101:318, площадью 5587 кв.м., сроком на 58 месяцев.</w:t>
      </w:r>
    </w:p>
    <w:p w:rsidR="003E3326" w:rsidRPr="006D26C4" w:rsidRDefault="00707EAD" w:rsidP="00B01EA6">
      <w:pPr>
        <w:pStyle w:val="af3"/>
        <w:spacing w:after="0"/>
        <w:ind w:left="0" w:firstLine="709"/>
      </w:pPr>
      <w:r w:rsidRPr="006D26C4">
        <w:t xml:space="preserve">Вид разрешенного использования </w:t>
      </w:r>
      <w:r w:rsidR="003E3326" w:rsidRPr="006D26C4">
        <w:t xml:space="preserve">земельного участка: </w:t>
      </w:r>
      <w:r w:rsidR="008E0F98" w:rsidRPr="006D26C4">
        <w:t>Склад</w:t>
      </w:r>
      <w:r w:rsidR="003E3326" w:rsidRPr="006D26C4">
        <w:t>.</w:t>
      </w:r>
    </w:p>
    <w:p w:rsidR="00B01EA6" w:rsidRPr="00B01EA6" w:rsidRDefault="00B01EA6" w:rsidP="00B01EA6">
      <w:pPr>
        <w:tabs>
          <w:tab w:val="left" w:pos="2977"/>
          <w:tab w:val="left" w:pos="10063"/>
        </w:tabs>
        <w:ind w:right="-2" w:firstLine="709"/>
        <w:jc w:val="both"/>
      </w:pPr>
      <w:r w:rsidRPr="006D26C4">
        <w:rPr>
          <w:bCs/>
        </w:rPr>
        <w:t>Согласно Правилам землепользования и застройки города Ельца Липецкой области, утвержденным решением Совета депутатов городского округа город Елец от 12.11.2024 № 213 (далее – ПЗЗ), земельный участок с кадастровым номером 48:19:0020101:318 расположен в границах</w:t>
      </w:r>
      <w:r w:rsidRPr="006D26C4">
        <w:t xml:space="preserve"> </w:t>
      </w:r>
      <w:r w:rsidRPr="006D26C4">
        <w:rPr>
          <w:bCs/>
        </w:rPr>
        <w:t>территориальной зоны П</w:t>
      </w:r>
      <w:proofErr w:type="gramStart"/>
      <w:r w:rsidRPr="006D26C4">
        <w:rPr>
          <w:bCs/>
        </w:rPr>
        <w:t>2</w:t>
      </w:r>
      <w:proofErr w:type="gramEnd"/>
      <w:r w:rsidRPr="006D26C4">
        <w:rPr>
          <w:bCs/>
        </w:rPr>
        <w:t xml:space="preserve"> «Коммунально-складская зона», применительно к которой установлены виды разрешенного использования земельных участков и объектов капитального строительства.</w:t>
      </w:r>
    </w:p>
    <w:p w:rsidR="00B01EA6" w:rsidRPr="00B01EA6" w:rsidRDefault="00B01EA6" w:rsidP="00B01EA6">
      <w:pPr>
        <w:tabs>
          <w:tab w:val="left" w:pos="2977"/>
          <w:tab w:val="left" w:pos="10063"/>
        </w:tabs>
        <w:ind w:right="-2" w:firstLine="709"/>
        <w:jc w:val="both"/>
      </w:pPr>
      <w:r w:rsidRPr="00B01EA6">
        <w:rPr>
          <w:bCs/>
        </w:rPr>
        <w:t>Согласно ПЗЗ на земельном участке с видом разрешенного использования «Склад», расположенном в границах территориальной зоны П</w:t>
      </w:r>
      <w:proofErr w:type="gramStart"/>
      <w:r w:rsidRPr="00B01EA6">
        <w:rPr>
          <w:bCs/>
        </w:rPr>
        <w:t>2</w:t>
      </w:r>
      <w:proofErr w:type="gramEnd"/>
      <w:r w:rsidRPr="00B01EA6">
        <w:rPr>
          <w:bCs/>
        </w:rPr>
        <w:t xml:space="preserve">, возможно размещение </w:t>
      </w:r>
      <w:r w:rsidRPr="00B01EA6">
        <w:t xml:space="preserve">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</w:t>
      </w:r>
      <w:r w:rsidRPr="00B01EA6">
        <w:rPr>
          <w:bCs/>
        </w:rPr>
        <w:t>элеваторы и продовольственные склады</w:t>
      </w:r>
      <w:r w:rsidRPr="00B01EA6">
        <w:t>, за исключением железнодорожных перевалочных складов.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>
        <w:rPr>
          <w:bCs/>
        </w:rPr>
        <w:t xml:space="preserve">1. </w:t>
      </w:r>
      <w:r w:rsidRPr="00B01EA6">
        <w:rPr>
          <w:bCs/>
        </w:rPr>
        <w:t xml:space="preserve">Земельный участок с кадастровым номером 48:19:0020101:318 </w:t>
      </w:r>
      <w:r w:rsidRPr="00B01EA6">
        <w:t xml:space="preserve">частично расположен в санитарно-защитной зоне ОАО «КОЛОС» по адресу </w:t>
      </w:r>
      <w:proofErr w:type="gramStart"/>
      <w:r w:rsidRPr="00B01EA6">
        <w:t>Липецкая</w:t>
      </w:r>
      <w:proofErr w:type="gramEnd"/>
      <w:r w:rsidRPr="00B01EA6">
        <w:t xml:space="preserve"> обл., г. Елец, ул. Октябрьская, д.5. Реестровый номер границы: Реестровый номер границы: 48:19-6.552 (3923кв.м.).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Согласно Постановлению Правительства РФ от 03.03.2018 №22 «Об утверждении Правил установления санитарно-защитных зон и использования земельных участков, расположенных в границах санитарно-защитных зон», не допускается использование земельных участков в границах указанной санитарно-защитной зоны в целях: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lastRenderedPageBreak/>
        <w:t>а) размещения жилой застройки, объектов образовательного и медицинского назначения, спортивных сооружений открытого типа, организаций отдыха детей и их оздоровления, зон рекреационного назначения и для ведения садоводства;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б) размещения объектов для производства и хранения лекарственных средств, объектов пищевых отраслей промышленности, оптовых складов продовольственного сырья и пищевой продукции, комплексов водопроводных сооружений для подготовки и хранения питьевой воды, использования земельных участков в целях производства, хранения и переработки сельскохозяйственной продукции, предназначенной для дальнейшего использования в качестве пищевой продукции.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2. Охранная зона объекта культурного наследия</w:t>
      </w:r>
      <w:r>
        <w:t>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Земельный участок частично расположен в границах зоны регулирования застройки и хозяйственной деятельности (ЗРЗ-3) объекта культурного наследия регионального значения «Комплекс мукомольного завода», середина XIX - II половина XIX </w:t>
      </w:r>
      <w:proofErr w:type="gramStart"/>
      <w:r w:rsidRPr="00B01EA6">
        <w:t>в</w:t>
      </w:r>
      <w:proofErr w:type="gramEnd"/>
      <w:r w:rsidRPr="00B01EA6">
        <w:t xml:space="preserve">., расположенного по адресу: Липецкая область, </w:t>
      </w:r>
      <w:proofErr w:type="gramStart"/>
      <w:r w:rsidRPr="00B01EA6">
        <w:t>г</w:t>
      </w:r>
      <w:proofErr w:type="gramEnd"/>
      <w:r w:rsidRPr="00B01EA6">
        <w:t>. Елец, ул. Октябрьская, д. 5. Реестровый номер границы: 48:19-6.2326 (2207кв.м.).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Согласно Постановления Правительства Липецкой области от 24.04.2025 №231 «Об установлении </w:t>
      </w:r>
      <w:proofErr w:type="gramStart"/>
      <w:r w:rsidRPr="00B01EA6">
        <w:t>границ зон охраны объекта культурного наследия регионального</w:t>
      </w:r>
      <w:proofErr w:type="gramEnd"/>
      <w:r w:rsidRPr="00B01EA6">
        <w:t xml:space="preserve"> значения «Комплекс мукомольного завода», середина ХIХ - II половина ХIХ в., расположенного по адресу: Липецкая область, г. Елец, ул. Октябрьская, д. 5, и </w:t>
      </w:r>
      <w:proofErr w:type="gramStart"/>
      <w:r w:rsidRPr="00B01EA6">
        <w:t>утверждении</w:t>
      </w:r>
      <w:proofErr w:type="gramEnd"/>
      <w:r w:rsidRPr="00B01EA6">
        <w:t xml:space="preserve"> требований к градостроительным регламентам в границах территорий данных зон». В границах зоны регулирования застройки и хозяйственной деятельности объекта культурного наследия (ЗРЗ-1, ЗРЗ-2, ЗРЗ-3):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1) разрешается: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использование земельных участков и объектов капитального строительства в соответствии с видами разрешенного использования, установленными правилами землепользования и застройки, кроме земель и земельных участков, в отношении которых градостроительные регламенты не устанавливаются в соответствии со статьей 36 Градостроительного кодекса Российской Федерации, с учетом настоящих требований;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строительство, реконструкция, капитальный ремонт объектов капитального строительства в соответствии с параметрами строительства и реконструкции объектов капитального строительства, устанавливаемыми для участков зоны регулирования застройки и хозяйственной деятельности;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использование при отделке фасадов натуральных и (или) имитирующих </w:t>
      </w:r>
      <w:proofErr w:type="spellStart"/>
      <w:r w:rsidRPr="00B01EA6">
        <w:t>натуралелке</w:t>
      </w:r>
      <w:proofErr w:type="spellEnd"/>
      <w:r w:rsidRPr="00B01EA6">
        <w:t xml:space="preserve"> фасадов цветовых решений неярких оттенков бежевого, охристого, желтого, </w:t>
      </w:r>
      <w:proofErr w:type="spellStart"/>
      <w:r w:rsidRPr="00B01EA6">
        <w:t>розового</w:t>
      </w:r>
      <w:proofErr w:type="spellEnd"/>
      <w:r w:rsidRPr="00B01EA6">
        <w:t xml:space="preserve">, </w:t>
      </w:r>
      <w:proofErr w:type="spellStart"/>
      <w:r w:rsidRPr="00B01EA6">
        <w:t>голубого</w:t>
      </w:r>
      <w:proofErr w:type="spellEnd"/>
      <w:r w:rsidRPr="00B01EA6">
        <w:t>, зеленого, серого цветов или терракотового с выделением белым цветом архитектурного декора;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применение для покрытия крыш кровельных материалов, окрашенных в серой, коричневой, бордовой, зеленой цветовой гамме с матовой поверхностью;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устройство ограждений земельных участков, формирующих территорию общего пользования высотой до 2,5 м, с применением в покраске темных оттенков: коричневой, бордовой, серой, синей, зеленой гаммы;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снос (демонтаж) объектов капитального и некапитального строительства, кроме ценного объекта историко-градостроительной среды (ул. </w:t>
      </w:r>
      <w:proofErr w:type="gramStart"/>
      <w:r w:rsidRPr="00B01EA6">
        <w:t>Октябрьская</w:t>
      </w:r>
      <w:proofErr w:type="gramEnd"/>
      <w:r w:rsidRPr="00B01EA6">
        <w:t>, 9-11 (ЗРЗ-2));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реконструкция, капитальный ремонт, ремонт ценного объекта историко-градостроительной среды (ул. Октябрьская, 9-11), без осуществления надстроек и пристроек, использование в отделке фасадов материалов, аутентичных подлинным строительным и </w:t>
      </w:r>
      <w:r w:rsidRPr="00B01EA6">
        <w:lastRenderedPageBreak/>
        <w:t>отделочным материалам, из которых построено здание, использование в отделке фасадов и кровельном покрытии неярких цветовых оттенков (ЗРЗ-2);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проведение работ по озеленению при условии обеспечения визуального восприятия объекта культурного наследия в его историко-градостроительной среде;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размещение отдельно стоящего осветительного оборудования, технических устройств;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размещение временных элементов информационно-декоративного оформления событийного характера (мобильные информационные конструкции), включая праздничное оформление, а также временных строительных ограждающих конструкций;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капитальный ремонт и реконструкция объектов инженерной и транспортной инфраструктуры, прокладка новых объектов инженерной инфраструктуры при условии обеспечения сохранности объекта культурного наследия при проведении указанных работ;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благоустройство территории, установка малых архитектурных форм, скамеек, урн, устройство лестниц, пандусов и иных приспособлений, обеспечивающих передвижение </w:t>
      </w:r>
      <w:proofErr w:type="spellStart"/>
      <w:r w:rsidRPr="00B01EA6">
        <w:t>маломобильных</w:t>
      </w:r>
      <w:proofErr w:type="spellEnd"/>
      <w:r w:rsidRPr="00B01EA6">
        <w:t xml:space="preserve"> групп населения;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проведение мероприятий, направленных на обеспечение пожарной безопасности;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2) запрещается: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проведение строительных, земляных, хозяйственных работ на земельных участках, непосредственно связанных с земельными участками в границах территории объекта культурного наследия без согласованной в установленном порядке документации (раздела проектной документации) по обеспечению сохранности объекта культурного наследия;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при реконструкции и новом строительстве объектов капитального строительства применение диссонансных по отношению к объекту культурного наследия, объемно-пространственных и </w:t>
      </w:r>
      <w:proofErr w:type="gramStart"/>
      <w:r w:rsidRPr="00B01EA6">
        <w:t>архитектурных решений</w:t>
      </w:r>
      <w:proofErr w:type="gramEnd"/>
      <w:r w:rsidRPr="00B01EA6">
        <w:t xml:space="preserve">, применение высоких (более 40 градусов) скатных крыш, крыш ломаной формы, плоских крыш, </w:t>
      </w:r>
      <w:proofErr w:type="spellStart"/>
      <w:r w:rsidRPr="00B01EA6">
        <w:t>пагодообразных</w:t>
      </w:r>
      <w:proofErr w:type="spellEnd"/>
      <w:r w:rsidRPr="00B01EA6">
        <w:t xml:space="preserve"> крыш, башен, шпилей, куполов и иных доминантных элементов в завершениях сооружений;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строительство и реконструкция объектов капитального строительства, инженерных сооружений и размещение некапитальных строений с нарушением установленных требований к строительству и реконструкции объектов и сооружений на территории зоны;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устройство ограждений земельных участков, формирующих территорию общего пользования, из металлического профилированного листа и сетчатых;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использование в отделке фасадов, кровельном покрытии, ограждении земельных участков, формирующих территорию общего пользования, блестящих и (или) ярких цветовых решений;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применение в отделке фасадов зданий </w:t>
      </w:r>
      <w:proofErr w:type="spellStart"/>
      <w:r w:rsidRPr="00B01EA6">
        <w:t>сайдинга</w:t>
      </w:r>
      <w:proofErr w:type="spellEnd"/>
      <w:r w:rsidRPr="00B01EA6">
        <w:t>, пластика, искусственных материалов (</w:t>
      </w:r>
      <w:proofErr w:type="gramStart"/>
      <w:r w:rsidRPr="00B01EA6">
        <w:t>кроме</w:t>
      </w:r>
      <w:proofErr w:type="gramEnd"/>
      <w:r w:rsidRPr="00B01EA6">
        <w:t xml:space="preserve"> имитирующих натуральные отделочные материалы);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применение сплошного остекления фасадов;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размещение взрывопожароопасных объектов, объектов с динамическим воздействием;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установка антенно-мачтовых сооружений сотовой связи;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установка всех видов рекламных конструкций;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организация необорудованных мест для сбора мусора, размещение площадок с мусорными контейнерами в зонах ценных видовых раскрытий на объекты культурного наследия;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использование строительных технологий, создающих динамические нагрузки и оказывающих негативное воздействие на объект культурного наследия;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проведение земляных работ, за исключением посадки деревьев и кустарников, без обеспечения сохранности объектов археологического наследия в установленном законодательством порядке.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lastRenderedPageBreak/>
        <w:t>3. Охранная зона территории объекта культурного наследия</w:t>
      </w:r>
      <w:r>
        <w:t>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Земельный участок частично расположен в границах территории объекта культурного наследия регионального значения «Комплекс мукомольного завода», расположенный по адресу: Липецкая область, </w:t>
      </w:r>
      <w:proofErr w:type="gramStart"/>
      <w:r w:rsidRPr="00B01EA6">
        <w:t>г</w:t>
      </w:r>
      <w:proofErr w:type="gramEnd"/>
      <w:r w:rsidRPr="00B01EA6">
        <w:t>. Елец, ул. Октябрьская, 5. Реестровый номер границы: 48:19-8.7 (206кв.м.).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gramStart"/>
      <w:r w:rsidRPr="00B01EA6">
        <w:t>Согласно Приказу Управления культуры и искусства Липецкой области от 06.07.2016 №293 «О включении выявленного объекта культурного наследия в единый государственный реестр объектов культурного наследия (памятников истории и культуры) народов Российской Федерации в качестве объекта культурного наследия регионального значения, утверждении границ и режима использования его территории» на территории объекта культурного наследия разрешается:</w:t>
      </w:r>
      <w:proofErr w:type="gramEnd"/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проведение работ, направленных на сохранение объекта культурного наследия (ремонт, реставрация, консервация, приспособление для современного использования) без изменения его особенностей, составляющих предмет охраны, на основании проектной документации, выполненной, согласованной и утвержденной в установленном порядке;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восстановление утраченных элементов объекта культурного наследия методами реставрации;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деятельность, способствующая сохранению объекта культурного наследия и использованию его в целях туризма, науки, культуры, просвещения, а также в целях его первоначального назначения;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ведение хозяйственной деятельности,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модернизация инженерных сетей, не создающая угрозу повреждения особенностей, составляющих предмет охраны объекта культурного наследия или повреждения, разрушения или уничтожения объекта культурного наследия;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проведение мероприятий по обеспечению мер пожарной безопасности объекта культурного наследия;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gramStart"/>
      <w:r w:rsidRPr="00B01EA6">
        <w:t>- распространение на объектах культурного наследия и их территориях наружной рекламы, содержащей исключительно информацию о проведении на объектах культурного наследия, их территориях театрально-зрелищных, культурно-просветительных и зрелищно-развлекательных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условии, если такому упоминанию отведено не более чем десять процентов рекламной площади (пространства);</w:t>
      </w:r>
      <w:proofErr w:type="gramEnd"/>
    </w:p>
    <w:p w:rsidR="00B01EA6" w:rsidRPr="006D26C4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размещение на территории объекта культурного наследия стендов и иных средств наглядной агитации, связанных с популяризацией объекта культурного наследия, а также </w:t>
      </w:r>
      <w:r w:rsidRPr="006D26C4">
        <w:t>связанных с его функциональным назначением;</w:t>
      </w:r>
    </w:p>
    <w:p w:rsidR="00B01EA6" w:rsidRPr="006D26C4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6D26C4">
        <w:t>- устройство наружного освещения объекта культурного наследия, с учетом влияния светового потока на восприятие объекта культурного наследия;</w:t>
      </w:r>
    </w:p>
    <w:p w:rsidR="00B01EA6" w:rsidRPr="006D26C4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6D26C4">
        <w:t>- благоустройство территории с использованием в покрытии пешеходных площадок, тротуаров традиционных (камень, гранит) или имитирующих натуральные материалов выполняется строго по разработанной документации, согласованной в установленном порядке;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6D26C4">
        <w:t>- применение малых архитектурных форм (скамеек, информационных вывесок, наружного освещения) стилистически соответствующих по форме традиционно</w:t>
      </w:r>
      <w:r w:rsidRPr="00B01EA6">
        <w:t xml:space="preserve"> применявшихся в XIX -начало XX вв.;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lastRenderedPageBreak/>
        <w:t>- проведение земляных работ (при прокладке и реконструкции инженерных сетей, обеспечивающих эксплуатацию объекта культурного наследия);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проведение археологических исследований перед началом любых видов земляных работ с целью исследования культурного археологического слоя, консервации и </w:t>
      </w:r>
      <w:proofErr w:type="spellStart"/>
      <w:r w:rsidRPr="00B01EA6">
        <w:t>музеефикации</w:t>
      </w:r>
      <w:proofErr w:type="spellEnd"/>
      <w:r w:rsidRPr="00B01EA6">
        <w:t xml:space="preserve"> археологических фрагментов, обладающих признаками объектов культурного наследия.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На территории объекта культурного наследия запрещается: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снос объекта культурного наследия;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производство работ в виде изменения размеров, пропорций и параметров, возведение надстроек и пристроек, повлекших нанесение вреда объекту культурного наследия в виде реального ущерба и (или) снижения его историко-культурной ценности;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строительство объектов капитального строительства и увеличение объемно-пространственных характеристик существующих на территории памятника объектов капитального строительства;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проведение земляных, строительных, мелиоративных и иных работ, за исключением работ по сохранению объекта культурного наследия или его отдельных элементов, сохранению историко-градостроительной или природной среды объекта культурного наследия;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применение </w:t>
      </w:r>
      <w:proofErr w:type="spellStart"/>
      <w:r w:rsidRPr="00B01EA6">
        <w:t>сайдинга</w:t>
      </w:r>
      <w:proofErr w:type="spellEnd"/>
      <w:r w:rsidRPr="00B01EA6">
        <w:t>, вентилируемых фасадов, пластика и других современных отделочных строительных материалов, применение цветовых решений, искажающих облик объекта культурного наследия;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распространение наружной рекламы на объектах культурного наследия, а также на их территориях;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движение транспортных средств на территории объекта культурного наследия, в случае если движение транспортных средств создает угрозу нарушения его целостности и сохранности;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проведение земляных работ без осуществления археологических исследований;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при производстве землеустроительных работ изменение границ территории объекта культурного наследия, если это не доказано на основании комплексных историко-градостроительных, архивных, археологических и иных необходимых исследований;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устройство отдельных входов при приспособлении объекта культурного наследия для современного использования, которые могут отразиться на композиции фасадов;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размещение временных построек и объектов (киосков, павильонов, навесов, автостоянок), мешающих визуальному восприятию объекта культурного наследия в его историко-градостроительной и природной среде;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установка кондиционеров и спутниковых телевизионных антенн на фасаде по улице Октябрьская;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устройство железобетонных ограждений и ограждений из металлических профилированных листов;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при ремонте дорожного полотна улиц и благоустройстве территорий поднятие отметки дорог и тротуаров от уровня дневной поверхности, соответствующей времени строительства объекта, что может привести к заглублению объекта культурного наследия, искажающему его пропорции, и ухудшению его физического состояния;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размещение рекламных стендов, уличных растяжек и других рекламных конструкций;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прокладка инженерных коммуникаций в наземном и надземном исполнении;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размещение в объекте культурного наследия взрывоопасных и экологически вредных производств, складов и временных хранилищ.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4. Охранная зона газопровода</w:t>
      </w:r>
      <w:r>
        <w:t>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lastRenderedPageBreak/>
        <w:t xml:space="preserve">Земельный участок частично расположен в охранной зоне газопровода среднего давления, </w:t>
      </w:r>
      <w:proofErr w:type="gramStart"/>
      <w:r w:rsidRPr="00B01EA6">
        <w:t>которая</w:t>
      </w:r>
      <w:proofErr w:type="gramEnd"/>
      <w:r w:rsidRPr="00B01EA6">
        <w:t xml:space="preserve"> составляет 4 метра в обе стороны от оси трубопровода.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Согласно постановлению Правительства РФ от 20.11.2000 №878 «Правила охраны газораспределительных сетей» на земельном участке, входящем в охранную зону газораспределительных сетей в целях предупреждения их повреждения или нарушения условий их нормальной эксплуатации запрещается: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а) строить объекты жилищно-гражданского и производственного назначения;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б) сносить и реконструировать мосты, коллекторы,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в) разрушать берегоукрепительные сооружения, водопропускные устройства, земляные и иные сооружения, предохраняющие газораспределительные сети от разрушений;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г) перемещать, повреждать, засыпать и уничтожать опознавательные знаки, контрольно-измерительные пункты и другие устройства газораспределительных сетей;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spellStart"/>
      <w:r w:rsidRPr="00B01EA6">
        <w:t>д</w:t>
      </w:r>
      <w:proofErr w:type="spellEnd"/>
      <w:r w:rsidRPr="00B01EA6">
        <w:t>) устраивать свалки и склады, разливать растворы кислот, солей, щелочей и других химически активных веществ;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е) огораживать и перегораживать охранные зоны, препятствовать доступу персонала эксплуатационных организаций к газораспределительным сетям, проведению обслуживания и устранению повреждений газораспределительных сетей;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ж) разводить огонь и размещать источники огня;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spellStart"/>
      <w:r w:rsidRPr="00B01EA6">
        <w:t>з</w:t>
      </w:r>
      <w:proofErr w:type="spellEnd"/>
      <w:r w:rsidRPr="00B01EA6">
        <w:t>) рыть погреба, копать и обрабатывать почву сельскохозяйственными и мелиоративными орудиями и механизмами на глубину более 0,3 метра;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и) открывать калитки и двери газорегуляторных пунктов, станций катодной и дренажной защиты, люки подземных колодцев, включать или отключать электроснабжение сре</w:t>
      </w:r>
      <w:proofErr w:type="gramStart"/>
      <w:r w:rsidRPr="00B01EA6">
        <w:t>дств св</w:t>
      </w:r>
      <w:proofErr w:type="gramEnd"/>
      <w:r w:rsidRPr="00B01EA6">
        <w:t>язи, освещения и систем телемеханики;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к) набрасывать, приставлять и привязывать к опорам и надземным газопроводам, ограждениям и зданиям газораспределительных сетей посторонние предметы, лестницы, влезать на них;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л) самовольно подключаться к газораспределительным сетям.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5. Охранная зона канализации;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Земельный участок частично расположен в охранной зоне самотечной канализации; согласно СП 42.13330.2016 «Градостроительство. Планировка и застройка городских и сельских поселений», охранная зона самотечной канализации составляет 3м в обе стороны от оси трубопровода. В охранной зоне запрещается сажать саженцы, изменять количество грунта, организовывать складские помещения и свалки, осуществлять монтаж свай, бурение, подрывную деятельность, строительные работы, загораживать свободный доступ к системе.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6. Охранная зона тепловых сетей</w:t>
      </w:r>
      <w:r>
        <w:t>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СП 124.13330.2012 "</w:t>
      </w:r>
      <w:proofErr w:type="spellStart"/>
      <w:r w:rsidRPr="00B01EA6">
        <w:t>СНиП</w:t>
      </w:r>
      <w:proofErr w:type="spellEnd"/>
      <w:r w:rsidRPr="00B01EA6">
        <w:t xml:space="preserve"> 41-02-2003. Тепловые сети" охранная зона теплопровода составляет 5м в обе стороны от оси трубопровода.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В пределах охранных зон тепловых сетей не допускается производить действия, которые могут повлечь нарушения в нормальной работе тепловых сетей, их повреждение, несчастные случаи, или препятствующие ремонту: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размещать автозаправочные станции, хранилища горюче-смазочных материалов, складировать агрессивные химические материалы;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загромождать подходы и подъезды к объектам и сооружениям тепловых сетей, складировать тяжелые и громоздкие материалы, возводить временные строения и заборы;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lastRenderedPageBreak/>
        <w:t>- устраивать спортивные и игровые площадки, неорганизованные рынки, остановочные пункты общественного транспорта, стоянки всех видов машин и механизмов, гаражи, огороды и т.п.;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устраивать всякого рода свалки, разжигать костры, сжигать бытовой мусор или промышленные отходы;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производить работы ударными механизмами, производить сброс и слив едких и коррозионно-активных веществ и горюче-смазочных материалов;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проникать в помещения павильонов, центральных и индивидуальных тепловых пунктов посторонним лицам; открывать, снимать, засыпать люки камер тепловых сетей; сбрасывать в камеры мусор, отходы, снег и т.д.;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- снимать покровный металлический слой тепловой изоляции; разрушать тепловую изоляцию; ходить по трубопроводам надземной прокладки (переход через трубы разрешается только по специальным переходным мостикам);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- занимать подвалы зданий, особенно имеющих опасность затопления, в которых проложены тепловые сети или оборудованы тепловые вводы под мастерские, склады, для иных целей; тепловые вводы в здания должны быть </w:t>
      </w:r>
      <w:proofErr w:type="spellStart"/>
      <w:r w:rsidRPr="00B01EA6">
        <w:t>загерметизированы</w:t>
      </w:r>
      <w:proofErr w:type="spellEnd"/>
      <w:r w:rsidRPr="00B01EA6">
        <w:t>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7. Охранная зона кабельных линий связи</w:t>
      </w:r>
      <w:r>
        <w:t>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Земельный участок частично расположен в охранной зоне кабельных линий связи, которая составляет 2 метра в обе стороны от оси трубопровода.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gramStart"/>
      <w:r w:rsidRPr="00B01EA6">
        <w:t>Согласно Постановления</w:t>
      </w:r>
      <w:proofErr w:type="gramEnd"/>
      <w:r w:rsidRPr="00B01EA6">
        <w:t xml:space="preserve"> Правительства РФ от 09.06.1995 №578 «Об утверждении Правил охраны линий и сооружений связи Российской Федерации» в пределах охранных зон без письменного согласия и присутствия представителей предприятий, эксплуатирующих линии связи и линии радиофикации, юридическим и физическим лицам запрещается: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а) осуществлять всякого рода строительные, монтажные и взрывные работы, планировку грунта землеройными механизмами (за исключением зон песчаных барханов) и земляные работы (за исключением вспашки на глубину не более 0,3 метра);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б) производить геолого-съемочные, поисковые, геодезические и другие изыскательские работы, которые связаны с бурением скважин, </w:t>
      </w:r>
      <w:proofErr w:type="spellStart"/>
      <w:r w:rsidRPr="00B01EA6">
        <w:t>шурфованием</w:t>
      </w:r>
      <w:proofErr w:type="spellEnd"/>
      <w:r w:rsidRPr="00B01EA6">
        <w:t>, взятием проб грунта, осуществлением взрывных работ;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в) производить посадку деревьев, располагать полевые станы, содержать скот, складировать материалы, корма и удобрения, жечь костры, устраивать стрельбища;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г) устраивать проезды и стоянки автотранспорта, тракторов и механизмов, провозить негабаритные грузы под проводами воздушных линий связи и линий радиофикации, строить каналы (арыки), устраивать заграждения и другие препятствия;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spellStart"/>
      <w:r w:rsidRPr="00B01EA6">
        <w:t>д</w:t>
      </w:r>
      <w:proofErr w:type="spellEnd"/>
      <w:r w:rsidRPr="00B01EA6">
        <w:t>) устраивать причалы для стоянки судов, барж и плавучих кранов, производить погрузочно-разгрузочные, подводно-технические, дноуглубительные и землечерпательные работы, выделять рыбопромысловые участки, производить добычу рыбы, других водных животных, а также водных растений придонными орудиями лова, устраивать водопои, производить колку и заготовку льда. Судам и другим плавучим средствам запрещается бросать якоря, проходить с отданными якорями, цепями, лотами, волокушами и тралами;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е) производить строительство и реконструкцию линий электропередач, радиостанций и других объектов, излучающих электромагнитную энергию и оказывающих опасное воздействие на линии связи и линии радиофикации;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ж) производить защиту подземных коммуникаций от коррозии без учета проходящих подземных кабельных линий связи.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lastRenderedPageBreak/>
        <w:t>Юридическим и физическим лицам запрещается производить всякого рода действия, которые могут нарушить нормальную работу линий связи и линий радиофикации, в частности: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gramStart"/>
      <w:r w:rsidRPr="00B01EA6">
        <w:t>а) производить снос и реконструкцию зданий и мостов, осуществлять переустройство коллекторов, туннелей метрополитена и железных дорог, где проложены кабели связи, установлены столбы воздушных линий связи и линий радиофикации, размещены технические сооружения радиорелейных станций, кабельные ящики и распределительные коробки, без предварительного выноса заказчиками (застройщиками) линий и сооружений связи, линий и сооружений радиофикации по согласованию с предприятиями, в ведении которых находятся эти</w:t>
      </w:r>
      <w:proofErr w:type="gramEnd"/>
      <w:r w:rsidRPr="00B01EA6">
        <w:t xml:space="preserve"> лини и сооружения;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б) производить засыпку трасс подземных кабельных линий связи, устраивать на этих трассах временные склады, стоки химически активных веществ и свалки промышленных, бытовых и прочих отходов, ломать замерные, сигнальные, предупредительные знаки и телефонные колодцы;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в) открывать двери и люки необслуживаемых усилительных и регенерационных пунктов (наземных и подземных) и радиорелейных станций, кабельных колодцев телефонной канализации, распределительных шкафов и кабельных ящиков, а также подключаться к линиям связи (за исключением лиц, обслуживающих эти линии);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г) огораживать трассы линий связи, препятствуя свободному доступу к ним технического персонала;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spellStart"/>
      <w:r w:rsidRPr="00B01EA6">
        <w:t>д</w:t>
      </w:r>
      <w:proofErr w:type="spellEnd"/>
      <w:r w:rsidRPr="00B01EA6">
        <w:t>) самовольно подключаться к абонентской телефонной линии и линии радиофикации в целях пользования услугами связи;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 xml:space="preserve">е) совершать иные действия, которые могут причинить повреждения сооружениям связи и радиофикации (повреждать опоры и арматуру воздушных линий связи, обрывать провода, набрасывать на них посторонние предметы и </w:t>
      </w:r>
      <w:proofErr w:type="gramStart"/>
      <w:r w:rsidRPr="00B01EA6">
        <w:t>другое</w:t>
      </w:r>
      <w:proofErr w:type="gramEnd"/>
      <w:r w:rsidRPr="00B01EA6">
        <w:t>).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8. Охранная зона кабельных линий электропередач</w:t>
      </w:r>
      <w:r>
        <w:t>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t>Земельный участок частично расположен в охранной зоне подземных кабельных линий электропередач, которая составляет 1 метр в обе стороны от оси кабеля.</w:t>
      </w:r>
    </w:p>
    <w:p w:rsidR="00B01EA6" w:rsidRPr="00B01EA6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proofErr w:type="gramStart"/>
      <w:r w:rsidRPr="00B01EA6">
        <w:t>Согласно Постановлению Правительства РФ от 24.02.2009 №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 в охранных зонах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</w:t>
      </w:r>
      <w:proofErr w:type="gramEnd"/>
      <w:r w:rsidRPr="00B01EA6">
        <w:t xml:space="preserve"> физических или юридических лиц, а также повлечь нанесение экологического ущерба и возникновение пожаров, в том числе: производить работы ударными механизмами, сбрасывать тяжести массой свыше 5 тонн, производить сброс и слив едких и коррозионных веществ и горюче-смазочных материалов.</w:t>
      </w:r>
    </w:p>
    <w:p w:rsidR="00B01EA6" w:rsidRPr="006D26C4" w:rsidRDefault="00B01EA6" w:rsidP="00B01EA6">
      <w:pPr>
        <w:tabs>
          <w:tab w:val="left" w:pos="10063"/>
        </w:tabs>
        <w:spacing w:line="276" w:lineRule="auto"/>
        <w:ind w:right="-2" w:firstLine="709"/>
        <w:jc w:val="both"/>
      </w:pPr>
      <w:r w:rsidRPr="00B01EA6">
        <w:rPr>
          <w:bCs/>
        </w:rPr>
        <w:t xml:space="preserve">Предельные (минимальные и (или) максимальные) размеры земельного участка и предельные параметры разрешенного строительства, реконструкции объектов капитального строительства для </w:t>
      </w:r>
      <w:r w:rsidRPr="006D26C4">
        <w:rPr>
          <w:bCs/>
        </w:rPr>
        <w:t xml:space="preserve">земельного участка с видом разрешенного использования «Склад» не подлежат установлению согласно ПЗЗ. </w:t>
      </w:r>
    </w:p>
    <w:p w:rsidR="00891246" w:rsidRPr="006D26C4" w:rsidRDefault="00891246" w:rsidP="00891246">
      <w:pPr>
        <w:ind w:firstLine="567"/>
        <w:jc w:val="both"/>
      </w:pPr>
    </w:p>
    <w:p w:rsidR="008E0F98" w:rsidRPr="006D26C4" w:rsidRDefault="008E0F98" w:rsidP="008E0F98">
      <w:pPr>
        <w:ind w:firstLine="709"/>
        <w:jc w:val="both"/>
      </w:pPr>
      <w:r w:rsidRPr="006D26C4">
        <w:t>Начальная цена предмета аукциона (размер годовой арендной платы) –</w:t>
      </w:r>
      <w:r w:rsidRPr="006D26C4">
        <w:rPr>
          <w:b/>
          <w:bCs/>
          <w:color w:val="000000"/>
          <w:spacing w:val="2"/>
          <w:szCs w:val="28"/>
        </w:rPr>
        <w:t xml:space="preserve"> 142620 </w:t>
      </w:r>
      <w:r w:rsidRPr="006D26C4">
        <w:rPr>
          <w:b/>
        </w:rPr>
        <w:t>руб.</w:t>
      </w:r>
    </w:p>
    <w:p w:rsidR="008E0F98" w:rsidRPr="006D26C4" w:rsidRDefault="008E0F98" w:rsidP="008E0F98">
      <w:pPr>
        <w:ind w:firstLine="709"/>
        <w:jc w:val="both"/>
      </w:pPr>
      <w:r w:rsidRPr="006D26C4">
        <w:t xml:space="preserve">Задаток для участия в аукционе на право заключения договора аренды земельного участка – </w:t>
      </w:r>
      <w:r w:rsidRPr="006D26C4">
        <w:rPr>
          <w:b/>
        </w:rPr>
        <w:t>142620</w:t>
      </w:r>
      <w:r w:rsidRPr="006D26C4">
        <w:rPr>
          <w:b/>
          <w:bCs/>
          <w:color w:val="000000"/>
          <w:spacing w:val="2"/>
          <w:szCs w:val="28"/>
        </w:rPr>
        <w:t xml:space="preserve">  </w:t>
      </w:r>
      <w:r w:rsidRPr="006D26C4">
        <w:rPr>
          <w:b/>
        </w:rPr>
        <w:t>руб</w:t>
      </w:r>
      <w:r w:rsidRPr="006D26C4">
        <w:t>.</w:t>
      </w:r>
    </w:p>
    <w:p w:rsidR="008E0F98" w:rsidRPr="006D26C4" w:rsidRDefault="008E0F98" w:rsidP="008E0F98">
      <w:pPr>
        <w:ind w:firstLine="709"/>
        <w:jc w:val="both"/>
      </w:pPr>
      <w:r w:rsidRPr="006D26C4">
        <w:t xml:space="preserve">«Шаг аукциона» – </w:t>
      </w:r>
      <w:r w:rsidRPr="006D26C4">
        <w:rPr>
          <w:b/>
        </w:rPr>
        <w:t>7000  руб.</w:t>
      </w:r>
    </w:p>
    <w:p w:rsidR="003D7651" w:rsidRPr="006D26C4" w:rsidRDefault="003D7651" w:rsidP="00891246">
      <w:pPr>
        <w:ind w:firstLine="567"/>
        <w:jc w:val="both"/>
      </w:pPr>
    </w:p>
    <w:p w:rsidR="003E3326" w:rsidRPr="006D26C4" w:rsidRDefault="003E3326" w:rsidP="00891246">
      <w:pPr>
        <w:pStyle w:val="af3"/>
        <w:spacing w:after="0"/>
        <w:ind w:left="0" w:firstLine="567"/>
        <w:jc w:val="both"/>
        <w:rPr>
          <w:b/>
          <w:bCs/>
          <w:i/>
          <w:iCs/>
        </w:rPr>
      </w:pPr>
      <w:r w:rsidRPr="006D26C4">
        <w:rPr>
          <w:b/>
          <w:bCs/>
          <w:i/>
          <w:iCs/>
        </w:rPr>
        <w:lastRenderedPageBreak/>
        <w:t>Сведения о технических условиях подключения объекта к сетям инженерно-технического обеспечения</w:t>
      </w:r>
      <w:r w:rsidR="00E257E1" w:rsidRPr="006D26C4">
        <w:rPr>
          <w:b/>
          <w:bCs/>
          <w:i/>
          <w:iCs/>
        </w:rPr>
        <w:t xml:space="preserve"> </w:t>
      </w:r>
      <w:r w:rsidR="0089344F" w:rsidRPr="006D26C4">
        <w:rPr>
          <w:bCs/>
          <w:iCs/>
        </w:rPr>
        <w:t xml:space="preserve">указаны в </w:t>
      </w:r>
      <w:r w:rsidR="0089344F" w:rsidRPr="006D26C4">
        <w:t>Градостроительном плане земельного участка (Приложение № 4)</w:t>
      </w:r>
      <w:r w:rsidRPr="006D26C4">
        <w:rPr>
          <w:b/>
          <w:bCs/>
          <w:i/>
          <w:iCs/>
        </w:rPr>
        <w:t>: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rPr>
          <w:b/>
        </w:rPr>
        <w:t>к газопроводу:</w:t>
      </w:r>
      <w:r w:rsidRPr="006D26C4">
        <w:tab/>
        <w:t>Техническая возможность подключения (технического присоединения) к сетям газораспределения вышеуказанного объекта капитального строительства с максимальным часовым расходом газа (мощности) газоиспользующего оборудования 5,0 куб. метров в час имеется.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Порядок подключения (технологического присоединения) объектов капитального строительства к сетям газораспределения регламентирован Правилами подключения (технологического присоединения) газоиспользующего оборудования и объектов капитального строительства к сетям газораспределения, утвержденными постановлением Правительства РФ от 13.09.2021 № 1547 (далее - Правила подключения).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Подключение (техническое присоединение) объекта капитального строительства к сетям газораспределения осуществляется на основании договора о подключении, заключаемого между заявителем, единым оператором газификации и исполнителем.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Техническое присоединение объекта капитального строительства к сетям газораспределения выполняется после заключения договора о подключении и выполнении мероприятий по подключению.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Перечень конкретных технических мероприятий указывается в технических условиях, являющихся приложением к договору о подключении.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В соответствии с пунктом 11 Правил подключения максимальная мощность определяется заявителем при подаче заявки о подключении, включая планируемую величину максимального часового расхода газа (мощности) отдельно по различным точкам подключения (если их несколько) с обоснованием необходимости подключения нескольких точек.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Срок действия технических условий соответствует сроку осуществления мероприятий по подключению, и определяется в соответствии с Правилами подключения.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Размер платы за подключение (техническое присоединение) определяется исходя из стандартизированных тарифных ставок, установленных согласно Постановлению Управления энергетики и тарифов Липецкой области, с учетом предварительных технических параметров проекта газоснабжения.</w:t>
      </w:r>
      <w:r w:rsidRPr="006D26C4">
        <w:tab/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 xml:space="preserve">- </w:t>
      </w:r>
      <w:r w:rsidRPr="006D26C4">
        <w:rPr>
          <w:b/>
        </w:rPr>
        <w:t>к сетям водоснабжения и водоотведения</w:t>
      </w:r>
      <w:r w:rsidRPr="006D26C4">
        <w:t xml:space="preserve">: подключение </w:t>
      </w:r>
      <w:proofErr w:type="gramStart"/>
      <w:r w:rsidRPr="006D26C4">
        <w:t>объекта</w:t>
      </w:r>
      <w:proofErr w:type="gramEnd"/>
      <w:r w:rsidRPr="006D26C4">
        <w:t xml:space="preserve"> возможно произвести к сети водоснабжения диаметром 500 мм, проходящей по территории данного земельного участка, при условии посадки планируемых объектов на расстоянии на менее 5 м от существующей сети водопровода, к сети водоотведения диаметром 700 мм, проходящей в районе земельного участка, в существующем колодце. Давление в городской сети водопровода данного района – 1,5 кгс/см</w:t>
      </w:r>
      <w:proofErr w:type="gramStart"/>
      <w:r w:rsidRPr="006D26C4">
        <w:rPr>
          <w:vertAlign w:val="superscript"/>
        </w:rPr>
        <w:t>2</w:t>
      </w:r>
      <w:proofErr w:type="gramEnd"/>
      <w:r w:rsidRPr="006D26C4">
        <w:t>.</w:t>
      </w:r>
    </w:p>
    <w:p w:rsidR="008E0F98" w:rsidRPr="006D26C4" w:rsidRDefault="008E0F98" w:rsidP="008E0F9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proofErr w:type="gramStart"/>
      <w:r w:rsidRPr="006D26C4">
        <w:t>Согласно Постановлениям Управления энергетики и тарифов Липецкой области №51/5, 51/6 от 07.11.2024г. для заявителей, величина подключаемой (присоединяемой) нагрузки объектов которых не превышает 250 куб. метров в сутки и (или) осуществляется с использованием создаваемых сетей водоснабжения с наружным диаметром, не превышающим 250 мм (предельный уровень нагрузки)): ставка тарифа (без НДС) за подключаемую нагрузку водопроводной сети – 9,14 тыс. руб</w:t>
      </w:r>
      <w:proofErr w:type="gramEnd"/>
      <w:r w:rsidRPr="006D26C4">
        <w:t xml:space="preserve">./куб.м. в </w:t>
      </w:r>
      <w:proofErr w:type="spellStart"/>
      <w:r w:rsidRPr="006D26C4">
        <w:t>сут</w:t>
      </w:r>
      <w:proofErr w:type="spellEnd"/>
      <w:r w:rsidRPr="006D26C4">
        <w:t>.; ставка тарифа за протяженность водопроводной сети, выполненной  из полиэтиленовых труб диаметром 40 мм и менее (с применением открытого способа прокладки) – 4731,76 тыс. руб. /км.; диаметром 40 мм и менее (с применением закрытого способа прокладки (метод прокола)) – 15953,22 тыс. руб./км.; ставка тарифа (без НДС) за подключаемую нагрузку канализационной сети – 8,80 тыс</w:t>
      </w:r>
      <w:proofErr w:type="gramStart"/>
      <w:r w:rsidRPr="006D26C4">
        <w:t>.р</w:t>
      </w:r>
      <w:proofErr w:type="gramEnd"/>
      <w:r w:rsidRPr="006D26C4">
        <w:t xml:space="preserve">уб./куб.м в </w:t>
      </w:r>
      <w:proofErr w:type="spellStart"/>
      <w:r w:rsidRPr="006D26C4">
        <w:t>сут</w:t>
      </w:r>
      <w:proofErr w:type="spellEnd"/>
      <w:r w:rsidRPr="006D26C4">
        <w:t>.; ставка тарифа за протяженность канализационной сети, выполненной из полиэтиленовых труб диаметром от 100 мм до 150 мм (с применением открытого способа прокладки) – 14934,19 тыс</w:t>
      </w:r>
      <w:proofErr w:type="gramStart"/>
      <w:r w:rsidRPr="006D26C4">
        <w:t>.р</w:t>
      </w:r>
      <w:proofErr w:type="gramEnd"/>
      <w:r w:rsidRPr="006D26C4">
        <w:t xml:space="preserve">уб./км.; диаметром от 150 мм до 200 мм (с применением открытого способа прокладки) – 5715,94 тыс.руб./км. Срок подключения объекта – в течение 18 месяцев </w:t>
      </w:r>
      <w:proofErr w:type="gramStart"/>
      <w:r w:rsidRPr="006D26C4">
        <w:t>с даты заключения</w:t>
      </w:r>
      <w:proofErr w:type="gramEnd"/>
      <w:r w:rsidRPr="006D26C4">
        <w:t xml:space="preserve"> договора. Срок действия технических условий 3 года с момента их получения.</w:t>
      </w:r>
    </w:p>
    <w:p w:rsidR="008E0F98" w:rsidRPr="006D26C4" w:rsidRDefault="008E0F98" w:rsidP="008E0F98">
      <w:pPr>
        <w:tabs>
          <w:tab w:val="left" w:pos="993"/>
        </w:tabs>
        <w:ind w:firstLine="709"/>
        <w:jc w:val="both"/>
      </w:pPr>
      <w:r w:rsidRPr="006D26C4">
        <w:lastRenderedPageBreak/>
        <w:t xml:space="preserve">- </w:t>
      </w:r>
      <w:r w:rsidRPr="006D26C4">
        <w:rPr>
          <w:b/>
        </w:rPr>
        <w:t>к сетям теплоснабжения</w:t>
      </w:r>
      <w:r w:rsidRPr="006D26C4">
        <w:t xml:space="preserve">: Системы теплоснабжения филиала АО «РИР </w:t>
      </w:r>
      <w:proofErr w:type="spellStart"/>
      <w:r w:rsidRPr="006D26C4">
        <w:t>Энерго</w:t>
      </w:r>
      <w:proofErr w:type="spellEnd"/>
      <w:r w:rsidRPr="006D26C4">
        <w:t>» – «Липецкая генерация» и МУП г</w:t>
      </w:r>
      <w:proofErr w:type="gramStart"/>
      <w:r w:rsidRPr="006D26C4">
        <w:t>.Е</w:t>
      </w:r>
      <w:proofErr w:type="gramEnd"/>
      <w:r w:rsidRPr="006D26C4">
        <w:t>льца «Елец –Сервис» в непосредственной близости к объекту отсутствует.</w:t>
      </w:r>
    </w:p>
    <w:p w:rsidR="00F93D75" w:rsidRPr="006D26C4" w:rsidRDefault="00F93D75" w:rsidP="008E0F98">
      <w:pPr>
        <w:tabs>
          <w:tab w:val="left" w:pos="993"/>
        </w:tabs>
        <w:ind w:firstLine="709"/>
        <w:jc w:val="both"/>
      </w:pPr>
    </w:p>
    <w:p w:rsidR="00F93D75" w:rsidRPr="006D26C4" w:rsidRDefault="00F93D75" w:rsidP="00F93D75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bCs/>
          <w:u w:val="single"/>
        </w:rPr>
      </w:pPr>
      <w:r w:rsidRPr="006D26C4">
        <w:rPr>
          <w:b/>
          <w:bCs/>
          <w:u w:val="single"/>
        </w:rPr>
        <w:t>3.2. Лот № 2</w:t>
      </w:r>
    </w:p>
    <w:p w:rsidR="00F93D75" w:rsidRPr="006D26C4" w:rsidRDefault="00F93D75" w:rsidP="00F93D75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bCs/>
          <w:u w:val="single"/>
        </w:rPr>
      </w:pPr>
    </w:p>
    <w:p w:rsidR="00F93D75" w:rsidRPr="006D26C4" w:rsidRDefault="00F93D75" w:rsidP="00D83916">
      <w:pPr>
        <w:pStyle w:val="af3"/>
        <w:spacing w:after="0"/>
        <w:ind w:left="0" w:firstLine="709"/>
        <w:jc w:val="both"/>
      </w:pPr>
      <w:r w:rsidRPr="006D26C4">
        <w:t xml:space="preserve">Право на заключение договора аренды земельного участка из земель населенных пунктов, государственная собственность на который не разграничена, </w:t>
      </w:r>
      <w:r w:rsidRPr="006D26C4">
        <w:rPr>
          <w:b/>
          <w:bCs/>
          <w:color w:val="000000"/>
          <w:spacing w:val="2"/>
          <w:szCs w:val="28"/>
        </w:rPr>
        <w:t xml:space="preserve">по адресу:  Российская Федерация, Липецкая область, </w:t>
      </w:r>
      <w:proofErr w:type="gramStart"/>
      <w:r w:rsidRPr="006D26C4">
        <w:rPr>
          <w:b/>
          <w:bCs/>
          <w:color w:val="000000"/>
          <w:spacing w:val="2"/>
          <w:szCs w:val="28"/>
        </w:rPr>
        <w:t>г</w:t>
      </w:r>
      <w:proofErr w:type="gramEnd"/>
      <w:r w:rsidRPr="006D26C4">
        <w:rPr>
          <w:b/>
          <w:bCs/>
          <w:color w:val="000000"/>
          <w:spacing w:val="2"/>
          <w:szCs w:val="28"/>
        </w:rPr>
        <w:t xml:space="preserve">.о.г. Елец, г. Елец, </w:t>
      </w:r>
      <w:proofErr w:type="spellStart"/>
      <w:r w:rsidRPr="006D26C4">
        <w:rPr>
          <w:b/>
          <w:bCs/>
          <w:color w:val="000000"/>
          <w:spacing w:val="2"/>
          <w:szCs w:val="28"/>
        </w:rPr>
        <w:t>ш</w:t>
      </w:r>
      <w:proofErr w:type="spellEnd"/>
      <w:r w:rsidRPr="006D26C4">
        <w:rPr>
          <w:b/>
          <w:bCs/>
          <w:color w:val="000000"/>
          <w:spacing w:val="2"/>
          <w:szCs w:val="28"/>
        </w:rPr>
        <w:t xml:space="preserve">. </w:t>
      </w:r>
      <w:proofErr w:type="gramStart"/>
      <w:r w:rsidRPr="006D26C4">
        <w:rPr>
          <w:b/>
          <w:bCs/>
          <w:color w:val="000000"/>
          <w:spacing w:val="2"/>
          <w:szCs w:val="28"/>
        </w:rPr>
        <w:t>Орловское</w:t>
      </w:r>
      <w:proofErr w:type="gramEnd"/>
      <w:r w:rsidRPr="006D26C4">
        <w:rPr>
          <w:b/>
          <w:bCs/>
          <w:color w:val="000000"/>
          <w:spacing w:val="2"/>
          <w:szCs w:val="28"/>
        </w:rPr>
        <w:t>, земельный участок 11, с кадастровым номером 48:19:6140101:336, площадью 4607 кв.м., сроком на 58 месяцев.</w:t>
      </w:r>
    </w:p>
    <w:p w:rsidR="00F93D75" w:rsidRPr="006D26C4" w:rsidRDefault="00F93D75" w:rsidP="00D83916">
      <w:pPr>
        <w:pStyle w:val="af3"/>
        <w:spacing w:after="0"/>
        <w:ind w:left="0" w:firstLine="709"/>
      </w:pPr>
      <w:r w:rsidRPr="006D26C4">
        <w:t>Вид разрешенного использования земельного участка: Объекты дорожного сервиса.</w:t>
      </w:r>
    </w:p>
    <w:p w:rsidR="00D83916" w:rsidRPr="006D26C4" w:rsidRDefault="00D83916" w:rsidP="00D83916">
      <w:pPr>
        <w:tabs>
          <w:tab w:val="left" w:pos="2985"/>
        </w:tabs>
        <w:ind w:firstLine="709"/>
        <w:jc w:val="both"/>
        <w:rPr>
          <w:bCs/>
        </w:rPr>
      </w:pPr>
      <w:r w:rsidRPr="006D26C4">
        <w:rPr>
          <w:bCs/>
        </w:rPr>
        <w:t>Согласно Правилам землепользования и застройки городского округа город Елец Липецкой области, утвержденным решением Совета депутатов городского округа город Елец от 12.11.2024 № 213 (далее – ПЗЗ), земельный участок с кадастровым номером 48:19:6140101:336 расположен в границах территориальной зоны  П</w:t>
      </w:r>
      <w:proofErr w:type="gramStart"/>
      <w:r w:rsidRPr="006D26C4">
        <w:rPr>
          <w:bCs/>
        </w:rPr>
        <w:t>2</w:t>
      </w:r>
      <w:proofErr w:type="gramEnd"/>
      <w:r w:rsidRPr="006D26C4">
        <w:rPr>
          <w:bCs/>
        </w:rPr>
        <w:t xml:space="preserve"> (коммунально-складская зона), для которой утверждены требования к градостроительному регламенту.</w:t>
      </w:r>
    </w:p>
    <w:p w:rsidR="00D83916" w:rsidRPr="006D26C4" w:rsidRDefault="00D83916" w:rsidP="00D83916">
      <w:pPr>
        <w:tabs>
          <w:tab w:val="left" w:pos="2985"/>
        </w:tabs>
        <w:ind w:firstLine="709"/>
        <w:jc w:val="both"/>
      </w:pPr>
      <w:r w:rsidRPr="006D26C4">
        <w:rPr>
          <w:bCs/>
        </w:rPr>
        <w:t>В соответствии с требованиями градостроительного регламента для территориальной зоны П</w:t>
      </w:r>
      <w:proofErr w:type="gramStart"/>
      <w:r w:rsidRPr="006D26C4">
        <w:rPr>
          <w:bCs/>
        </w:rPr>
        <w:t>2</w:t>
      </w:r>
      <w:proofErr w:type="gramEnd"/>
      <w:r w:rsidRPr="006D26C4">
        <w:rPr>
          <w:bCs/>
        </w:rPr>
        <w:t xml:space="preserve"> на земельном участке с видом разрешенного использования «Объекты дорожного сервиса» возможно размещение зданий и сооружений дорожного сервиса. Содержание данного вида разрешенного использования включает в себя содержание видов разрешенного использования с кодами 4.9.1.1 - 4.9.1.4 (заправка транспортных средств, обеспечение дорожного отдыха, автомобильные мойки, ремонт автомобилей). </w:t>
      </w:r>
    </w:p>
    <w:p w:rsidR="00D83916" w:rsidRPr="006D26C4" w:rsidRDefault="00D83916" w:rsidP="00D83916">
      <w:pPr>
        <w:tabs>
          <w:tab w:val="left" w:pos="2985"/>
        </w:tabs>
        <w:ind w:firstLine="709"/>
        <w:jc w:val="both"/>
      </w:pPr>
      <w:proofErr w:type="gramStart"/>
      <w:r w:rsidRPr="006D26C4">
        <w:rPr>
          <w:bCs/>
        </w:rPr>
        <w:t>Информация о максимально и (или) минимально допустимых параметрах разрешенного строительства объекта капитального строительства (минимальные отступы от границ земельных участков, максимальный процент застройки в границах земельного участка, предельное количество этажей) на земельном участке с видом разрешенного использования «Объекты дорожного сервиса» указана в градостроительным плане земельного участка РФ-48-2-42-1-71-2025-3071 от 15.12.2025</w:t>
      </w:r>
      <w:r w:rsidR="004230B5" w:rsidRPr="006D26C4">
        <w:rPr>
          <w:bCs/>
        </w:rPr>
        <w:t xml:space="preserve"> (Приложение №6)</w:t>
      </w:r>
      <w:r w:rsidRPr="006D26C4">
        <w:t xml:space="preserve">. </w:t>
      </w:r>
      <w:proofErr w:type="gramEnd"/>
    </w:p>
    <w:p w:rsidR="00D83916" w:rsidRPr="006D26C4" w:rsidRDefault="00D83916" w:rsidP="00D83916">
      <w:pPr>
        <w:tabs>
          <w:tab w:val="left" w:pos="2985"/>
        </w:tabs>
        <w:ind w:firstLine="709"/>
        <w:jc w:val="both"/>
      </w:pPr>
      <w:r w:rsidRPr="006D26C4">
        <w:rPr>
          <w:bCs/>
        </w:rPr>
        <w:t>Земельный участок с кадастровым номером 48:19:6140101:336 полностью расположен в границах санитарно-защитной зоны для ООО «ЛУКОЙЛЮГНЕФТЕПРОДУКТ» АЗС №48760, а также в границах санитарно-защитной зоны для Асфальтобетонного завода Елецкого подразделения Центрального филиала ОГУП «</w:t>
      </w:r>
      <w:proofErr w:type="spellStart"/>
      <w:r w:rsidRPr="006D26C4">
        <w:rPr>
          <w:bCs/>
        </w:rPr>
        <w:t>Липецкдоравтоцентр</w:t>
      </w:r>
      <w:proofErr w:type="spellEnd"/>
      <w:r w:rsidRPr="006D26C4">
        <w:rPr>
          <w:bCs/>
        </w:rPr>
        <w:t>».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  <w:rPr>
          <w:bCs/>
        </w:rPr>
      </w:pPr>
      <w:r w:rsidRPr="006D26C4">
        <w:rPr>
          <w:bCs/>
        </w:rPr>
        <w:t>Согласно  п. 5 Правил установления санитарно-защитных зон и использования земельных участков, расположенных в границах санитарно-защитных зон, утверждённых постановлением Правительства Российской Федерации от 03.03.2018 № 222 «Об утверждении Правил установления санитарно-защитных зон и использования земельных участков, расположенных</w:t>
      </w:r>
      <w:r w:rsidRPr="00D83916">
        <w:rPr>
          <w:bCs/>
        </w:rPr>
        <w:t xml:space="preserve"> в границах санитарно-защитных зон» в границах санитарно-защитной зоны не допускается использования земельных участков в целях: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  <w:rPr>
          <w:bCs/>
        </w:rPr>
      </w:pPr>
      <w:r w:rsidRPr="00D83916">
        <w:rPr>
          <w:bCs/>
        </w:rPr>
        <w:t>а) размещения жилой застройки, объектов образовательного и медицинского назначения, спортивных сооружений открытого типа, организаций отдыха детей и их оздоровления, зон рекреационного назначения и для ведения садоводства;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proofErr w:type="gramStart"/>
      <w:r w:rsidRPr="00D83916">
        <w:t xml:space="preserve">б) размещения объектов для производства и хранения лекарственных средств, объектов пищевых отраслей промышленности, оптовых складов продовольственного сырья и пищевой продукции, </w:t>
      </w:r>
      <w:r w:rsidRPr="00D83916">
        <w:rPr>
          <w:bCs/>
        </w:rPr>
        <w:t>комплексов водопроводных сооружений для подготовки и хранения питьевой воды, использования земельных участков в целях производства, хранения и переработки сельскохозяйственной продукции, предназначенной для дальнейшего использования в качестве пищевой продукции, если химическое, физическое и (или) биологическое воздействие объекта, в отношении которого установлена</w:t>
      </w:r>
      <w:proofErr w:type="gramEnd"/>
      <w:r w:rsidRPr="00D83916">
        <w:rPr>
          <w:bCs/>
        </w:rPr>
        <w:t xml:space="preserve"> санитарно-защитная зона, приведет к нарушению качества и безопасности таких средств, сырья, воды и продукции в соответствии с установленными к ним требованиями.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 xml:space="preserve">Земельный участок с кадастровым номером 48:19:6140101:336 частично расположен в охранной зоне водопровода; согласно СП 42.13330.2016. Свод правил. Градостроительство. Планировка и застройка городских и сельских поселений. Актуализированная редакция </w:t>
      </w:r>
      <w:proofErr w:type="spellStart"/>
      <w:r w:rsidRPr="00D83916">
        <w:rPr>
          <w:bCs/>
        </w:rPr>
        <w:t>СНиП</w:t>
      </w:r>
      <w:proofErr w:type="spellEnd"/>
      <w:r w:rsidRPr="00D83916">
        <w:rPr>
          <w:bCs/>
        </w:rPr>
        <w:t xml:space="preserve"> </w:t>
      </w:r>
      <w:r w:rsidRPr="00D83916">
        <w:rPr>
          <w:bCs/>
        </w:rPr>
        <w:lastRenderedPageBreak/>
        <w:t>2.07.01-89* охранная зона водопровода составляет 5 м в обе стороны от оси трубопровода. В охранной зоне запрещается сажать саженцы, изменять количество грунта, организовывать складские помещения и свалки, осуществлять монтаж свай, бурение, подрывную деятельность, строительные работы, загораживать свободный доступ к системе.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Земельный участок с кадастровым номером 48:19:6140101:336 частично расположен в охранной зоне воздушных линий электропередач (</w:t>
      </w:r>
      <w:proofErr w:type="gramStart"/>
      <w:r w:rsidRPr="00D83916">
        <w:rPr>
          <w:bCs/>
        </w:rPr>
        <w:t>ВЛ</w:t>
      </w:r>
      <w:proofErr w:type="gramEnd"/>
      <w:r w:rsidRPr="00D83916">
        <w:rPr>
          <w:bCs/>
        </w:rPr>
        <w:t xml:space="preserve"> 6 кВ МТФ Комплекс яч.216 ПС Западная); площадь земельного участка, покрываемого зоной с особыми условиями использования территорий, составляет </w:t>
      </w:r>
      <w:r w:rsidRPr="00D83916">
        <w:t xml:space="preserve">95 </w:t>
      </w:r>
      <w:r w:rsidRPr="00D83916">
        <w:rPr>
          <w:bCs/>
        </w:rPr>
        <w:t>кв.м.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Ограничения использования земельных участков, расположенных в охранной зоне объектов электросетевого хозяйства, установлены п. 8 - 11 Правил охраны электрических сетей, размещенных на земельных участках, утверждённых постановлением Правительства Российской Федерации от 24.02.2009 №160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В охранной зоне объектов электросетевого хозяйства запрещается осуществлять любые действия, которые могут нарушить безопасную работу объектов электросетевого хозяйства, в т.ч. привести к их повреждению или уничтожению и  (или) повлечь причинение вреда жизни, здоровью граждан и имуществу физических или юридических лиц, а также привлечь нанесение экологического ущерба и возникновение пожаров.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t>Комитетом архитектуры  22.05.2025 №279/01-03 был направлен запрос в  филиал ПАО  «МТС»  в Липецкой области (далее – ПАО «МТС»)  о предоставлении информации по вопросу наличия на земельном участке с кадастровым номером 48:19:6140101:336 линий связи.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t>В своём ответе  ПАО «МТС» от 10.06.2025 № Ц 14-01/00086и сообщило о том, что  по земельному участку с кадастровым номером 48:19:6140101:336 проложен ВОЛС «г</w:t>
      </w:r>
      <w:proofErr w:type="gramStart"/>
      <w:r w:rsidRPr="00D83916">
        <w:t>.Е</w:t>
      </w:r>
      <w:proofErr w:type="gramEnd"/>
      <w:r w:rsidRPr="00D83916">
        <w:t>лец - с.Чернава», ВОЛС проложен в кабельную канализацию.  Собственником   ВОЛС  и  телефонной  канализации  является ПАО «МТС».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Согласно Постановлению Правительства Российской Федерации от 09.06.1995 №578 «Об утверждении Правил охраны линий и сооружений связи Российской Федерации» в пределах охранных зон без письменного согласия и присутствия представителей предприятий, эксплуатирующих линии связи и линии радиофикации, юридическим и физическим лицам запрещается: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а) осуществлять всякого рода строительные, монтажные и взрывные работы, планировку грунта землеройными механизмами (за исключением зон песчаных барханов) и земляные работы (за исключением вспашки на глубину не более 0,3 метра);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 xml:space="preserve">б) производить геолого-съемочные, поисковые, геодезические и другие изыскательские работы, которые связаны с бурением скважин, </w:t>
      </w:r>
      <w:proofErr w:type="spellStart"/>
      <w:r w:rsidRPr="00D83916">
        <w:rPr>
          <w:bCs/>
        </w:rPr>
        <w:t>шурфованием</w:t>
      </w:r>
      <w:proofErr w:type="spellEnd"/>
      <w:r w:rsidRPr="00D83916">
        <w:rPr>
          <w:bCs/>
        </w:rPr>
        <w:t>, взятием проб грунта, осуществлением взрывных работ;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в) производить посадку деревьев, располагать полевые станы, содержать скот, складировать материалы, корма и удобрения, жечь костры, устраивать стрельбища;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г) устраивать проезды и стоянки автотранспорта, тракторов и механизмов, провозить негабаритные грузы под проводами воздушных линий связи и линий радиофикации, строить каналы (арыки), устраивать заграждения и другие препятствия;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proofErr w:type="spellStart"/>
      <w:r w:rsidRPr="00D83916">
        <w:rPr>
          <w:bCs/>
        </w:rPr>
        <w:t>д</w:t>
      </w:r>
      <w:proofErr w:type="spellEnd"/>
      <w:r w:rsidRPr="00D83916">
        <w:rPr>
          <w:bCs/>
        </w:rPr>
        <w:t>) устраивать причалы для стоянки судов, барж и плавучих кранов, производить погрузочно-разгрузочные, подводно-технические, дноуглубительные и землечерпательные работы, выделять рыбопромысловые участки, производить добычу рыбы, других водных животных, а также водных растений придонными орудиями лова, устраивать водопои, производить колку и заготовку льда. Судам и другим плавучим средствам запрещается бросать якоря, проходить с отданными якорями, цепями, лотами, волокушами и тралами;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е) производить строительство и реконструкцию линий электропередач, радиостанций и других объектов, излучающих электромагнитную энергию и оказывающих опасное воздействие на линии связи и линии радиофикации;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ж) производить защиту подземных коммуникаций от коррозии без учета проходящих подземных кабельных линий связи.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lastRenderedPageBreak/>
        <w:t>Юридическим и физическим лицам запрещается производить всякого рода действия, которые могут нарушить нормальную работу линий связи и линий радиофикации, в частности: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proofErr w:type="gramStart"/>
      <w:r w:rsidRPr="00D83916">
        <w:rPr>
          <w:bCs/>
        </w:rPr>
        <w:t>а) производить снос и реконструкцию зданий и мостов, осуществлять переустройство коллекторов, туннелей метрополитена и железных дорог, где проложены кабели связи, установлены столбы воздушных линий связи и линий радиофикации, размещены технические сооружения радиорелейных станций, кабельные ящики и распределительные коробки, без предварительного выноса заказчиками (застройщиками) линий и сооружений связи, линий и сооружений радиофикации по согласованию с предприятиями, в ведении которых находятся эти</w:t>
      </w:r>
      <w:proofErr w:type="gramEnd"/>
      <w:r w:rsidRPr="00D83916">
        <w:rPr>
          <w:bCs/>
        </w:rPr>
        <w:t xml:space="preserve"> лини и сооружения;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б) производить засыпку трасс подземных кабельных линий связи, устраивать на этих трассах временные склады, стоки химически активных веществ и свалки промышленных, бытовых и прочих отходов, ломать замерные, сигнальные, предупредительные знаки и телефонные колодцы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в) открывать двери и люки необслуживаемых усилительных и регенерационных пунктов (наземных и подземных) и радиорелейных станций, кабельных колодцев телефонной канализации, распределительных шкафов и кабельных ящиков, а также подключаться к линиям связи (за исключением лиц, обслуживающих эти линии)</w:t>
      </w:r>
    </w:p>
    <w:p w:rsidR="00D83916" w:rsidRPr="00D83916" w:rsidRDefault="00D83916" w:rsidP="00D83916">
      <w:pPr>
        <w:tabs>
          <w:tab w:val="left" w:pos="2985"/>
        </w:tabs>
        <w:ind w:firstLine="709"/>
        <w:jc w:val="both"/>
      </w:pPr>
      <w:r w:rsidRPr="00D83916">
        <w:rPr>
          <w:bCs/>
        </w:rPr>
        <w:t>г) огораживать трассы линий связи, препятствуя свободному доступу к ним технического персонала;</w:t>
      </w:r>
    </w:p>
    <w:p w:rsidR="00D83916" w:rsidRPr="006D26C4" w:rsidRDefault="00D83916" w:rsidP="00D83916">
      <w:pPr>
        <w:tabs>
          <w:tab w:val="left" w:pos="2985"/>
        </w:tabs>
        <w:ind w:firstLine="709"/>
        <w:jc w:val="both"/>
      </w:pPr>
      <w:proofErr w:type="spellStart"/>
      <w:r w:rsidRPr="00D83916">
        <w:rPr>
          <w:bCs/>
        </w:rPr>
        <w:t>д</w:t>
      </w:r>
      <w:proofErr w:type="spellEnd"/>
      <w:r w:rsidRPr="00D83916">
        <w:rPr>
          <w:bCs/>
        </w:rPr>
        <w:t xml:space="preserve">) самовольно </w:t>
      </w:r>
      <w:r w:rsidRPr="006D26C4">
        <w:rPr>
          <w:bCs/>
        </w:rPr>
        <w:t>подключаться к абонентской телефонной линии и линии радиофикации в целях пользования услугами связи;</w:t>
      </w:r>
    </w:p>
    <w:p w:rsidR="00D83916" w:rsidRPr="006D26C4" w:rsidRDefault="00D83916" w:rsidP="00D83916">
      <w:pPr>
        <w:tabs>
          <w:tab w:val="left" w:pos="2985"/>
        </w:tabs>
        <w:ind w:firstLine="709"/>
        <w:jc w:val="both"/>
      </w:pPr>
      <w:r w:rsidRPr="006D26C4">
        <w:rPr>
          <w:bCs/>
        </w:rPr>
        <w:t xml:space="preserve">е) совершать иные действия, которые могут причинить повреждения сооружениям связи и радиофикации (повреждать опоры и арматуру воздушных линий связи, обрывать провода, набрасывать на них посторонние предметы и </w:t>
      </w:r>
      <w:proofErr w:type="gramStart"/>
      <w:r w:rsidRPr="006D26C4">
        <w:rPr>
          <w:bCs/>
        </w:rPr>
        <w:t>другое</w:t>
      </w:r>
      <w:proofErr w:type="gramEnd"/>
      <w:r w:rsidRPr="006D26C4">
        <w:rPr>
          <w:bCs/>
        </w:rPr>
        <w:t>).</w:t>
      </w:r>
    </w:p>
    <w:p w:rsidR="00F93D75" w:rsidRPr="006D26C4" w:rsidRDefault="00F93D75" w:rsidP="00F93D75">
      <w:pPr>
        <w:ind w:firstLine="567"/>
        <w:jc w:val="both"/>
      </w:pPr>
    </w:p>
    <w:p w:rsidR="00F93D75" w:rsidRPr="006D26C4" w:rsidRDefault="00F93D75" w:rsidP="00F93D75">
      <w:pPr>
        <w:ind w:firstLine="709"/>
        <w:jc w:val="both"/>
      </w:pPr>
      <w:r w:rsidRPr="006D26C4">
        <w:t>Начальная цена предмета аукциона (размер годовой арендной платы) –</w:t>
      </w:r>
      <w:r w:rsidRPr="006D26C4">
        <w:rPr>
          <w:b/>
          <w:bCs/>
          <w:color w:val="000000"/>
          <w:spacing w:val="2"/>
          <w:szCs w:val="28"/>
        </w:rPr>
        <w:t xml:space="preserve"> 126888 </w:t>
      </w:r>
      <w:r w:rsidRPr="006D26C4">
        <w:rPr>
          <w:b/>
        </w:rPr>
        <w:t>руб.</w:t>
      </w:r>
    </w:p>
    <w:p w:rsidR="00F93D75" w:rsidRPr="006D26C4" w:rsidRDefault="00F93D75" w:rsidP="00F93D75">
      <w:pPr>
        <w:ind w:firstLine="709"/>
        <w:jc w:val="both"/>
      </w:pPr>
      <w:r w:rsidRPr="006D26C4">
        <w:t xml:space="preserve">Задаток для участия в аукционе на право заключения договора аренды земельного участка – </w:t>
      </w:r>
      <w:r w:rsidRPr="006D26C4">
        <w:rPr>
          <w:b/>
        </w:rPr>
        <w:t>126888</w:t>
      </w:r>
      <w:r w:rsidRPr="006D26C4">
        <w:rPr>
          <w:b/>
          <w:bCs/>
          <w:color w:val="000000"/>
          <w:spacing w:val="2"/>
          <w:szCs w:val="28"/>
        </w:rPr>
        <w:t xml:space="preserve">  </w:t>
      </w:r>
      <w:r w:rsidRPr="006D26C4">
        <w:rPr>
          <w:b/>
        </w:rPr>
        <w:t>руб</w:t>
      </w:r>
      <w:r w:rsidRPr="006D26C4">
        <w:t>.</w:t>
      </w:r>
    </w:p>
    <w:p w:rsidR="00F93D75" w:rsidRPr="006D26C4" w:rsidRDefault="00F93D75" w:rsidP="00F93D75">
      <w:pPr>
        <w:ind w:firstLine="709"/>
        <w:jc w:val="both"/>
      </w:pPr>
      <w:r w:rsidRPr="006D26C4">
        <w:t xml:space="preserve">«Шаг аукциона» – </w:t>
      </w:r>
      <w:r w:rsidR="00F944FF" w:rsidRPr="006D26C4">
        <w:rPr>
          <w:b/>
        </w:rPr>
        <w:t>6300</w:t>
      </w:r>
      <w:r w:rsidRPr="006D26C4">
        <w:rPr>
          <w:b/>
        </w:rPr>
        <w:t xml:space="preserve">  руб.</w:t>
      </w:r>
    </w:p>
    <w:p w:rsidR="00F93D75" w:rsidRPr="006D26C4" w:rsidRDefault="00F93D75" w:rsidP="00F93D75">
      <w:pPr>
        <w:ind w:firstLine="567"/>
        <w:jc w:val="both"/>
      </w:pPr>
    </w:p>
    <w:p w:rsidR="00F93D75" w:rsidRPr="006D26C4" w:rsidRDefault="00F93D75" w:rsidP="00F93D75">
      <w:pPr>
        <w:pStyle w:val="af3"/>
        <w:spacing w:after="0"/>
        <w:ind w:left="0" w:firstLine="567"/>
        <w:jc w:val="both"/>
        <w:rPr>
          <w:b/>
          <w:bCs/>
          <w:i/>
          <w:iCs/>
        </w:rPr>
      </w:pPr>
      <w:r w:rsidRPr="006D26C4">
        <w:rPr>
          <w:b/>
          <w:bCs/>
          <w:i/>
          <w:iCs/>
        </w:rPr>
        <w:t xml:space="preserve">Сведения о технических условиях подключения объекта к сетям инженерно-технического обеспечения </w:t>
      </w:r>
      <w:r w:rsidRPr="006D26C4">
        <w:rPr>
          <w:bCs/>
          <w:iCs/>
        </w:rPr>
        <w:t xml:space="preserve">указаны в </w:t>
      </w:r>
      <w:r w:rsidRPr="006D26C4">
        <w:t xml:space="preserve">Градостроительном плане земельного участка (Приложение № </w:t>
      </w:r>
      <w:r w:rsidR="004F4DD4" w:rsidRPr="006D26C4">
        <w:t>6</w:t>
      </w:r>
      <w:r w:rsidRPr="006D26C4">
        <w:t>)</w:t>
      </w:r>
      <w:r w:rsidRPr="006D26C4">
        <w:rPr>
          <w:b/>
          <w:bCs/>
          <w:i/>
          <w:iCs/>
        </w:rPr>
        <w:t>:</w:t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rPr>
          <w:b/>
        </w:rPr>
        <w:t>к газопроводу:</w:t>
      </w:r>
      <w:r w:rsidRPr="006D26C4">
        <w:tab/>
        <w:t>Техническая возможность подключения (технического присоединения) к сетям газораспределения вышеуказанного объекта капитального строительства с максимальным часовым расходом газа (мощности) газоиспользующего оборудования 5,0 куб. метров в час имеется.</w:t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Порядок подключения (технологического присоединения) объектов капитального строительства к сетям газораспределения регламентирован Правилами подключения (технологического присоединения) газоиспользующего оборудования и объектов капитального строительства к сетям газораспределения, утвержденными постановлением Правительства РФ от 13.09.2021 № 1547 (далее - Правила подключения).</w:t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Подключение (техническое присоединение) объекта капитального строительства к сетям газораспределения осуществляется на основании договора о подключении, заключаемого между заявителем, единым оператором газификации и исполнителем.</w:t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Техническое присоединение объекта капитального строительства к сетям газораспределения выполняется после заключения договора о подключении и выполнении мероприятий по подключению.</w:t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Перечень конкретных технических мероприятий указывается в технических условиях, являющихся приложением к договору о подключении.</w:t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 xml:space="preserve">В соответствии с пунктом 11 Правил подключения максимальная мощность определяется заявителем при подаче заявки о подключении, включая планируемую величину максимального </w:t>
      </w:r>
      <w:r w:rsidRPr="006D26C4">
        <w:lastRenderedPageBreak/>
        <w:t>часового расхода газа (мощности) отдельно по различным точкам подключения (если их несколько) с обоснованием необходимости подключения нескольких точек.</w:t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Срок действия технических условий соответствует сроку осуществления мероприятий по подключению, и определяется в соответствии с Правилами подключения.</w:t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Размер платы за подключение (техническое присоединение) определяется исходя из стандартизированных тарифных ставок, установленных согласно Постановлению Управления энергетики и тарифов Липецкой области, с учетом предварительных технических параметров проекта газоснабжения.</w:t>
      </w:r>
      <w:r w:rsidRPr="006D26C4">
        <w:tab/>
      </w:r>
    </w:p>
    <w:p w:rsidR="00F93D75" w:rsidRPr="006D26C4" w:rsidRDefault="00F93D75" w:rsidP="00F93D75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 xml:space="preserve">- </w:t>
      </w:r>
      <w:r w:rsidRPr="006D26C4">
        <w:rPr>
          <w:b/>
        </w:rPr>
        <w:t>к сетям водоснабжения и водоотведения</w:t>
      </w:r>
      <w:r w:rsidRPr="006D26C4">
        <w:t xml:space="preserve">: подключение объекта возможно произвести к </w:t>
      </w:r>
      <w:r w:rsidR="00F944FF" w:rsidRPr="006D26C4">
        <w:t xml:space="preserve">существующей </w:t>
      </w:r>
      <w:r w:rsidRPr="006D26C4">
        <w:t>сети водо</w:t>
      </w:r>
      <w:r w:rsidR="00F944FF" w:rsidRPr="006D26C4">
        <w:t>провода</w:t>
      </w:r>
      <w:r w:rsidRPr="006D26C4">
        <w:t xml:space="preserve"> диаметром </w:t>
      </w:r>
      <w:r w:rsidR="00F944FF" w:rsidRPr="006D26C4">
        <w:t>1</w:t>
      </w:r>
      <w:r w:rsidRPr="006D26C4">
        <w:t xml:space="preserve">50 мм, проходящей по </w:t>
      </w:r>
      <w:r w:rsidR="00F944FF" w:rsidRPr="006D26C4">
        <w:t>Орловскому шоссе в г</w:t>
      </w:r>
      <w:proofErr w:type="gramStart"/>
      <w:r w:rsidR="00F944FF" w:rsidRPr="006D26C4">
        <w:t>.Е</w:t>
      </w:r>
      <w:proofErr w:type="gramEnd"/>
      <w:r w:rsidR="00F944FF" w:rsidRPr="006D26C4">
        <w:t>льце</w:t>
      </w:r>
      <w:r w:rsidRPr="006D26C4">
        <w:t>. Давление в городской сети водопровода данного района – 1,5 кгс/см</w:t>
      </w:r>
      <w:proofErr w:type="gramStart"/>
      <w:r w:rsidRPr="006D26C4">
        <w:rPr>
          <w:vertAlign w:val="superscript"/>
        </w:rPr>
        <w:t>2</w:t>
      </w:r>
      <w:proofErr w:type="gramEnd"/>
      <w:r w:rsidRPr="006D26C4">
        <w:t>.</w:t>
      </w:r>
      <w:r w:rsidR="00F944FF" w:rsidRPr="006D26C4">
        <w:t xml:space="preserve"> Централизованная сеть канализации в районе данного земельного участка отсутствует. </w:t>
      </w:r>
    </w:p>
    <w:p w:rsidR="00F93D75" w:rsidRPr="006D26C4" w:rsidRDefault="00F93D75" w:rsidP="00F944FF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proofErr w:type="gramStart"/>
      <w:r w:rsidRPr="006D26C4">
        <w:t>Согласно Постановлени</w:t>
      </w:r>
      <w:r w:rsidR="00F944FF" w:rsidRPr="006D26C4">
        <w:t>ю</w:t>
      </w:r>
      <w:r w:rsidRPr="006D26C4">
        <w:t xml:space="preserve"> Управления энергетики и тарифов Липецкой области №51/5 от 07.11.2024г. для заявителей, величина подключаемой (присоединяемой) нагрузки объектов которых не превышает 250 куб. метров в сутки и (или) осуществляется с использованием создаваемых сетей водоснабжения с наружным диаметром, не превышающим 250 мм (предельный уровень нагрузки)): ставка тарифа (без НДС) за подключаемую нагрузку водопроводной сети – 9,14 тыс. руб./куб.м</w:t>
      </w:r>
      <w:proofErr w:type="gramEnd"/>
      <w:r w:rsidRPr="006D26C4">
        <w:t xml:space="preserve">. в </w:t>
      </w:r>
      <w:proofErr w:type="spellStart"/>
      <w:r w:rsidRPr="006D26C4">
        <w:t>сут</w:t>
      </w:r>
      <w:proofErr w:type="spellEnd"/>
      <w:r w:rsidRPr="006D26C4">
        <w:t>.; ставка тарифа за протяженность водопроводной сети, выполненной  из полиэтиленовых труб диаметром 40 мм и менее (с применением открытого способа прокладки) – 4731,76 тыс. руб. /км</w:t>
      </w:r>
      <w:proofErr w:type="gramStart"/>
      <w:r w:rsidRPr="006D26C4">
        <w:t xml:space="preserve">.; </w:t>
      </w:r>
      <w:proofErr w:type="gramEnd"/>
      <w:r w:rsidRPr="006D26C4">
        <w:t>диаметром 40 мм и менее (с применением закрытого способа прокладки (метод прокола)) – 15953,22 тыс. руб./км.</w:t>
      </w:r>
      <w:r w:rsidR="00F944FF" w:rsidRPr="006D26C4">
        <w:t xml:space="preserve"> </w:t>
      </w:r>
      <w:r w:rsidRPr="006D26C4">
        <w:t xml:space="preserve">Срок подключения объекта – в течение 18 месяцев </w:t>
      </w:r>
      <w:proofErr w:type="gramStart"/>
      <w:r w:rsidRPr="006D26C4">
        <w:t>с даты заключения</w:t>
      </w:r>
      <w:proofErr w:type="gramEnd"/>
      <w:r w:rsidRPr="006D26C4">
        <w:t xml:space="preserve"> договора. Срок действия технических условий 3 года с момента их получения.</w:t>
      </w:r>
    </w:p>
    <w:p w:rsidR="00F93D75" w:rsidRPr="006D26C4" w:rsidRDefault="00F93D75" w:rsidP="00F93D75">
      <w:pPr>
        <w:tabs>
          <w:tab w:val="left" w:pos="993"/>
        </w:tabs>
        <w:ind w:firstLine="709"/>
        <w:jc w:val="both"/>
      </w:pPr>
      <w:r w:rsidRPr="006D26C4">
        <w:t xml:space="preserve">- </w:t>
      </w:r>
      <w:r w:rsidRPr="006D26C4">
        <w:rPr>
          <w:b/>
        </w:rPr>
        <w:t>к сетям теплоснабжения</w:t>
      </w:r>
      <w:r w:rsidRPr="006D26C4">
        <w:t xml:space="preserve">: Системы теплоснабжения филиала АО «РИР </w:t>
      </w:r>
      <w:proofErr w:type="spellStart"/>
      <w:r w:rsidRPr="006D26C4">
        <w:t>Энерго</w:t>
      </w:r>
      <w:proofErr w:type="spellEnd"/>
      <w:r w:rsidRPr="006D26C4">
        <w:t>» – «Липецкая генерация» и МУП г</w:t>
      </w:r>
      <w:proofErr w:type="gramStart"/>
      <w:r w:rsidRPr="006D26C4">
        <w:t>.Е</w:t>
      </w:r>
      <w:proofErr w:type="gramEnd"/>
      <w:r w:rsidRPr="006D26C4">
        <w:t>льца «Елец –Сервис» в непосредственной близости к объекту отсутствует.</w:t>
      </w:r>
    </w:p>
    <w:p w:rsidR="009D434F" w:rsidRPr="006D26C4" w:rsidRDefault="009D434F" w:rsidP="009D434F">
      <w:pPr>
        <w:pStyle w:val="2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</w:p>
    <w:p w:rsidR="003D7651" w:rsidRDefault="00293CBA" w:rsidP="003D7651">
      <w:pPr>
        <w:pStyle w:val="docdata"/>
        <w:spacing w:before="0" w:beforeAutospacing="0" w:after="0" w:afterAutospacing="0"/>
        <w:jc w:val="center"/>
        <w:rPr>
          <w:b/>
          <w:bCs/>
          <w:color w:val="000000"/>
        </w:rPr>
      </w:pPr>
      <w:r w:rsidRPr="006D26C4">
        <w:rPr>
          <w:b/>
          <w:bCs/>
        </w:rPr>
        <w:t xml:space="preserve">4. </w:t>
      </w:r>
      <w:r w:rsidR="00DD2101" w:rsidRPr="006D26C4">
        <w:rPr>
          <w:b/>
          <w:bCs/>
        </w:rPr>
        <w:t>Форма заявки на участи</w:t>
      </w:r>
      <w:r w:rsidR="008E0F98" w:rsidRPr="006D26C4">
        <w:rPr>
          <w:b/>
          <w:bCs/>
        </w:rPr>
        <w:t>е</w:t>
      </w:r>
      <w:r w:rsidR="00DD2101" w:rsidRPr="006D26C4">
        <w:rPr>
          <w:b/>
          <w:bCs/>
        </w:rPr>
        <w:t xml:space="preserve"> в аукционе, порядок ее приема, место приема заявки, дата и время начала и окончания приема заявок на участие</w:t>
      </w:r>
      <w:r w:rsidR="00DD2101">
        <w:rPr>
          <w:b/>
          <w:bCs/>
        </w:rPr>
        <w:t xml:space="preserve"> в аукционе; </w:t>
      </w:r>
    </w:p>
    <w:p w:rsidR="00293CBA" w:rsidRPr="001E6261" w:rsidRDefault="003D7651" w:rsidP="003D7651">
      <w:pPr>
        <w:pStyle w:val="docdata"/>
        <w:spacing w:before="0" w:beforeAutospacing="0" w:after="0" w:afterAutospacing="0"/>
        <w:jc w:val="center"/>
      </w:pPr>
      <w:r>
        <w:rPr>
          <w:b/>
          <w:bCs/>
          <w:color w:val="000000"/>
        </w:rPr>
        <w:t xml:space="preserve">дата, </w:t>
      </w:r>
      <w:r w:rsidR="00DD2101">
        <w:rPr>
          <w:b/>
          <w:bCs/>
          <w:color w:val="000000"/>
        </w:rPr>
        <w:t>время проведения аукциона</w:t>
      </w:r>
    </w:p>
    <w:p w:rsidR="00DD2101" w:rsidRDefault="00293CBA" w:rsidP="001E6261">
      <w:pPr>
        <w:pStyle w:val="Default"/>
        <w:ind w:firstLine="709"/>
        <w:jc w:val="both"/>
        <w:rPr>
          <w:color w:val="auto"/>
        </w:rPr>
      </w:pPr>
      <w:r w:rsidRPr="00CD7115">
        <w:rPr>
          <w:color w:val="auto"/>
        </w:rPr>
        <w:t xml:space="preserve"> </w:t>
      </w:r>
      <w:r w:rsidR="003D7651" w:rsidRPr="00CD7115">
        <w:rPr>
          <w:color w:val="auto"/>
        </w:rPr>
        <w:t xml:space="preserve">4.1. </w:t>
      </w:r>
      <w:r w:rsidR="00DD2101">
        <w:rPr>
          <w:color w:val="auto"/>
        </w:rPr>
        <w:t>Форма заявки на участие в аукционе предусмотрена Приложением №1 к настоящему Извещению.</w:t>
      </w:r>
    </w:p>
    <w:p w:rsidR="00293CBA" w:rsidRPr="006D26C4" w:rsidRDefault="003D7651" w:rsidP="001E6261">
      <w:pPr>
        <w:pStyle w:val="Default"/>
        <w:ind w:firstLine="709"/>
        <w:jc w:val="both"/>
        <w:rPr>
          <w:color w:val="auto"/>
        </w:rPr>
      </w:pPr>
      <w:r w:rsidRPr="006D26C4">
        <w:rPr>
          <w:color w:val="auto"/>
        </w:rPr>
        <w:t xml:space="preserve">4.2. </w:t>
      </w:r>
      <w:r w:rsidR="00293CBA" w:rsidRPr="006D26C4">
        <w:rPr>
          <w:color w:val="auto"/>
        </w:rPr>
        <w:t xml:space="preserve">Место подачи (приема) Заявок:  </w:t>
      </w:r>
      <w:r w:rsidR="00293CBA" w:rsidRPr="006D26C4">
        <w:rPr>
          <w:b/>
          <w:bCs/>
          <w:color w:val="auto"/>
        </w:rPr>
        <w:t xml:space="preserve">на электронной торговой площадке  АО « ЕЭТП» в информационно-телекоммуникационной сети « Интернет» по адресу:   </w:t>
      </w:r>
      <w:hyperlink r:id="rId8" w:history="1">
        <w:r w:rsidR="00293CBA" w:rsidRPr="006D26C4">
          <w:rPr>
            <w:b/>
            <w:bCs/>
            <w:color w:val="auto"/>
            <w:u w:val="single"/>
          </w:rPr>
          <w:t>www.roseltorg.ru</w:t>
        </w:r>
      </w:hyperlink>
      <w:r w:rsidR="00293CBA" w:rsidRPr="006D26C4">
        <w:rPr>
          <w:color w:val="auto"/>
          <w:u w:val="single"/>
        </w:rPr>
        <w:t>.</w:t>
      </w:r>
    </w:p>
    <w:p w:rsidR="00293CBA" w:rsidRPr="006D26C4" w:rsidRDefault="003D7651" w:rsidP="00523658">
      <w:pPr>
        <w:ind w:firstLine="709"/>
      </w:pPr>
      <w:r w:rsidRPr="006D26C4">
        <w:t xml:space="preserve">4.3. </w:t>
      </w:r>
      <w:r w:rsidR="00293CBA" w:rsidRPr="006D26C4">
        <w:t xml:space="preserve">Начало приема заявок: </w:t>
      </w:r>
      <w:r w:rsidR="006D26C4" w:rsidRPr="006D26C4">
        <w:t>1</w:t>
      </w:r>
      <w:r w:rsidR="00992A44">
        <w:t>9</w:t>
      </w:r>
      <w:r w:rsidR="00F17AFF" w:rsidRPr="006D26C4">
        <w:t>.</w:t>
      </w:r>
      <w:r w:rsidR="00443D73" w:rsidRPr="006D26C4">
        <w:t>0</w:t>
      </w:r>
      <w:r w:rsidR="006D26C4" w:rsidRPr="006D26C4">
        <w:t>5</w:t>
      </w:r>
      <w:r w:rsidR="00F17AFF" w:rsidRPr="006D26C4">
        <w:t>.202</w:t>
      </w:r>
      <w:r w:rsidR="00443D73" w:rsidRPr="006D26C4">
        <w:t>6</w:t>
      </w:r>
      <w:r w:rsidR="00293CBA" w:rsidRPr="006D26C4">
        <w:t xml:space="preserve"> в </w:t>
      </w:r>
      <w:r w:rsidR="00443D73" w:rsidRPr="006D26C4">
        <w:t>09</w:t>
      </w:r>
      <w:r w:rsidR="00293CBA" w:rsidRPr="006D26C4">
        <w:t xml:space="preserve"> час. 00 мин.</w:t>
      </w:r>
    </w:p>
    <w:p w:rsidR="00293CBA" w:rsidRPr="006D26C4" w:rsidRDefault="00293CBA" w:rsidP="00523658">
      <w:pPr>
        <w:ind w:firstLine="709"/>
      </w:pPr>
      <w:r w:rsidRPr="006D26C4">
        <w:t xml:space="preserve">Окончание приема заявок: </w:t>
      </w:r>
      <w:r w:rsidR="006D26C4" w:rsidRPr="006D26C4">
        <w:t>29</w:t>
      </w:r>
      <w:r w:rsidR="00F17AFF" w:rsidRPr="006D26C4">
        <w:t>.</w:t>
      </w:r>
      <w:r w:rsidR="00443D73" w:rsidRPr="006D26C4">
        <w:t>0</w:t>
      </w:r>
      <w:r w:rsidR="006D26C4" w:rsidRPr="006D26C4">
        <w:t>5</w:t>
      </w:r>
      <w:r w:rsidR="00F17AFF" w:rsidRPr="006D26C4">
        <w:t>.202</w:t>
      </w:r>
      <w:r w:rsidR="00443D73" w:rsidRPr="006D26C4">
        <w:t>6</w:t>
      </w:r>
      <w:r w:rsidRPr="006D26C4">
        <w:t xml:space="preserve"> в 1</w:t>
      </w:r>
      <w:r w:rsidR="006D26C4" w:rsidRPr="006D26C4">
        <w:t>6</w:t>
      </w:r>
      <w:r w:rsidRPr="006D26C4">
        <w:t xml:space="preserve"> час. 00 мин.</w:t>
      </w:r>
    </w:p>
    <w:p w:rsidR="00293CBA" w:rsidRPr="006D26C4" w:rsidRDefault="00293CBA" w:rsidP="000152C1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>Рассмотрение заявок (определение участников):</w:t>
      </w:r>
      <w:r w:rsidR="00D57E90" w:rsidRPr="006D26C4">
        <w:t xml:space="preserve"> </w:t>
      </w:r>
      <w:r w:rsidR="006D26C4" w:rsidRPr="006D26C4">
        <w:t>01</w:t>
      </w:r>
      <w:r w:rsidR="00F17AFF" w:rsidRPr="006D26C4">
        <w:t>.</w:t>
      </w:r>
      <w:r w:rsidR="00443D73" w:rsidRPr="006D26C4">
        <w:t>0</w:t>
      </w:r>
      <w:r w:rsidR="006D26C4" w:rsidRPr="006D26C4">
        <w:t>6</w:t>
      </w:r>
      <w:r w:rsidR="00F17AFF" w:rsidRPr="006D26C4">
        <w:t>.</w:t>
      </w:r>
      <w:r w:rsidRPr="006D26C4">
        <w:t>202</w:t>
      </w:r>
      <w:r w:rsidR="00443D73" w:rsidRPr="006D26C4">
        <w:t>6</w:t>
      </w:r>
    </w:p>
    <w:p w:rsidR="00293CBA" w:rsidRPr="006D26C4" w:rsidRDefault="003D7651" w:rsidP="00684482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firstLine="709"/>
        <w:jc w:val="both"/>
      </w:pPr>
      <w:r w:rsidRPr="006D26C4">
        <w:t xml:space="preserve">4.4. </w:t>
      </w:r>
      <w:r w:rsidR="00293CBA" w:rsidRPr="006D26C4">
        <w:t xml:space="preserve">Проведение аукциона (дата и время начала приема предложений от участников аукциона) – </w:t>
      </w:r>
      <w:r w:rsidR="006D26C4" w:rsidRPr="006D26C4">
        <w:t>03</w:t>
      </w:r>
      <w:r w:rsidR="00F17AFF" w:rsidRPr="006D26C4">
        <w:t>.</w:t>
      </w:r>
      <w:r w:rsidR="00443D73" w:rsidRPr="006D26C4">
        <w:t>0</w:t>
      </w:r>
      <w:r w:rsidR="006D26C4" w:rsidRPr="006D26C4">
        <w:t>6</w:t>
      </w:r>
      <w:r w:rsidR="00F17AFF" w:rsidRPr="006D26C4">
        <w:t>.202</w:t>
      </w:r>
      <w:r w:rsidR="00443D73" w:rsidRPr="006D26C4">
        <w:t>6</w:t>
      </w:r>
      <w:r w:rsidR="00770F2E" w:rsidRPr="006D26C4">
        <w:t xml:space="preserve"> в 09</w:t>
      </w:r>
      <w:r w:rsidR="00293CBA" w:rsidRPr="006D26C4">
        <w:t xml:space="preserve"> час. 00 мин. по местному времени.</w:t>
      </w:r>
    </w:p>
    <w:p w:rsidR="00E34DDD" w:rsidRPr="006D26C4" w:rsidRDefault="003D7651" w:rsidP="0053641A">
      <w:pPr>
        <w:pStyle w:val="Default"/>
        <w:ind w:firstLine="709"/>
        <w:jc w:val="both"/>
      </w:pPr>
      <w:r w:rsidRPr="006D26C4">
        <w:rPr>
          <w:color w:val="auto"/>
        </w:rPr>
        <w:t xml:space="preserve">4.5. </w:t>
      </w:r>
      <w:r w:rsidR="00293CBA" w:rsidRPr="006D26C4">
        <w:rPr>
          <w:color w:val="auto"/>
        </w:rPr>
        <w:t xml:space="preserve">Место </w:t>
      </w:r>
      <w:r w:rsidRPr="006D26C4">
        <w:rPr>
          <w:color w:val="auto"/>
        </w:rPr>
        <w:t xml:space="preserve">проведения аукциона и </w:t>
      </w:r>
      <w:r w:rsidR="00293CBA" w:rsidRPr="006D26C4">
        <w:rPr>
          <w:color w:val="auto"/>
        </w:rPr>
        <w:t xml:space="preserve">подведения итогов аукциона: </w:t>
      </w:r>
      <w:r w:rsidR="00293CBA" w:rsidRPr="006D26C4">
        <w:rPr>
          <w:b/>
          <w:bCs/>
          <w:color w:val="auto"/>
        </w:rPr>
        <w:t xml:space="preserve">электронная торговая площадка  АО  «ЕЭТП» в информационно-телекоммуникационной сети «Интернет» по адресу:   </w:t>
      </w:r>
      <w:hyperlink r:id="rId9" w:history="1">
        <w:r w:rsidR="00293CBA" w:rsidRPr="006D26C4">
          <w:rPr>
            <w:b/>
            <w:bCs/>
            <w:color w:val="auto"/>
            <w:u w:val="single"/>
          </w:rPr>
          <w:t>www.roseltorg.ru</w:t>
        </w:r>
      </w:hyperlink>
      <w:r w:rsidR="00293CBA" w:rsidRPr="006D26C4">
        <w:rPr>
          <w:color w:val="auto"/>
          <w:u w:val="single"/>
        </w:rPr>
        <w:t>.</w:t>
      </w:r>
      <w:r w:rsidR="00E34DDD" w:rsidRPr="006D26C4">
        <w:tab/>
      </w:r>
    </w:p>
    <w:p w:rsidR="00455942" w:rsidRPr="006D26C4" w:rsidRDefault="0093547E" w:rsidP="005E50B8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jc w:val="both"/>
      </w:pPr>
      <w:r w:rsidRPr="006D26C4">
        <w:tab/>
      </w:r>
    </w:p>
    <w:p w:rsidR="00293CBA" w:rsidRPr="001E6261" w:rsidRDefault="00293CBA" w:rsidP="002C5C68">
      <w:pPr>
        <w:pStyle w:val="a4"/>
        <w:ind w:left="2062"/>
      </w:pPr>
      <w:r w:rsidRPr="006D26C4">
        <w:rPr>
          <w:b/>
          <w:bCs/>
        </w:rPr>
        <w:t>5. Условия участия в аукционе в электронной</w:t>
      </w:r>
      <w:r w:rsidRPr="00D536B9">
        <w:rPr>
          <w:b/>
          <w:bCs/>
        </w:rPr>
        <w:t xml:space="preserve"> форме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5.1. </w:t>
      </w:r>
      <w:r w:rsidRPr="001E6261">
        <w:rPr>
          <w:color w:val="000000"/>
        </w:rPr>
        <w:t xml:space="preserve">Для участия в </w:t>
      </w:r>
      <w:r w:rsidRPr="001E6261">
        <w:t>проведен</w:t>
      </w:r>
      <w:proofErr w:type="gramStart"/>
      <w:r w:rsidRPr="001E6261">
        <w:t>ии ау</w:t>
      </w:r>
      <w:proofErr w:type="gramEnd"/>
      <w:r w:rsidRPr="001E6261">
        <w:t>кциона на право заключения договора аренды земельного участка в электронной форме</w:t>
      </w:r>
      <w:r w:rsidR="007B58B6">
        <w:t xml:space="preserve"> </w:t>
      </w:r>
      <w:r w:rsidRPr="001E6261">
        <w:rPr>
          <w:color w:val="000000"/>
        </w:rPr>
        <w:t xml:space="preserve">(лично или через представителя) </w:t>
      </w:r>
      <w:r>
        <w:rPr>
          <w:color w:val="000000"/>
        </w:rPr>
        <w:t>заявитель</w:t>
      </w:r>
      <w:r w:rsidRPr="001E6261">
        <w:rPr>
          <w:color w:val="000000"/>
        </w:rPr>
        <w:t xml:space="preserve"> обязан: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- внести задаток в указанном в настоящем </w:t>
      </w:r>
      <w:r>
        <w:rPr>
          <w:color w:val="000000"/>
        </w:rPr>
        <w:t>извещении</w:t>
      </w:r>
      <w:r w:rsidRPr="001E6261">
        <w:rPr>
          <w:color w:val="000000"/>
        </w:rPr>
        <w:t xml:space="preserve"> порядке;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-в установленном порядке подать заявку по форме, указанной в приложении к </w:t>
      </w:r>
      <w:r w:rsidRPr="00611365">
        <w:rPr>
          <w:color w:val="000000"/>
        </w:rPr>
        <w:t>настоящему  извещению (</w:t>
      </w:r>
      <w:r w:rsidRPr="009402B9">
        <w:rPr>
          <w:color w:val="000000"/>
        </w:rPr>
        <w:t>Приложение 1).</w:t>
      </w:r>
    </w:p>
    <w:p w:rsidR="00293CBA" w:rsidRPr="00556B18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556B18">
        <w:t>Для прохождения процедуры регистрации участнику электронного аукциона необходимо получить усиленную квалифицированную электронную подпись.</w:t>
      </w:r>
    </w:p>
    <w:p w:rsidR="00293CBA" w:rsidRPr="001E6261" w:rsidRDefault="00293CBA" w:rsidP="001E6261">
      <w:pPr>
        <w:tabs>
          <w:tab w:val="left" w:pos="3930"/>
        </w:tabs>
        <w:autoSpaceDE w:val="0"/>
        <w:autoSpaceDN w:val="0"/>
        <w:adjustRightInd w:val="0"/>
        <w:ind w:firstLine="709"/>
        <w:jc w:val="both"/>
      </w:pPr>
      <w:r w:rsidRPr="00556B18">
        <w:t xml:space="preserve">5.2. Для обеспечения доступа к участию в аукционе в электронной форме </w:t>
      </w:r>
      <w:r>
        <w:t xml:space="preserve">заявителю </w:t>
      </w:r>
      <w:r w:rsidRPr="00556B18">
        <w:t xml:space="preserve"> необходимо пройти процедуру регистрации на электронной площадке АО «Единая электронная</w:t>
      </w:r>
      <w:r w:rsidRPr="001E6261">
        <w:t xml:space="preserve"> </w:t>
      </w:r>
      <w:r w:rsidRPr="001E6261">
        <w:lastRenderedPageBreak/>
        <w:t>торговая площадка» в соответствии с Регламентом электронной площадки. Ограничения участия отдельных категорий физических</w:t>
      </w:r>
      <w:r>
        <w:t xml:space="preserve"> лиц </w:t>
      </w:r>
      <w:r w:rsidRPr="001E6261">
        <w:t xml:space="preserve">устанавливаются в соответствии с законодательством Российской Федерации. </w:t>
      </w:r>
    </w:p>
    <w:p w:rsidR="00293CBA" w:rsidRPr="001E6261" w:rsidRDefault="00293CBA" w:rsidP="00DB74CE">
      <w:pPr>
        <w:autoSpaceDE w:val="0"/>
        <w:autoSpaceDN w:val="0"/>
        <w:adjustRightInd w:val="0"/>
        <w:ind w:firstLine="709"/>
        <w:rPr>
          <w:color w:val="000000"/>
        </w:rPr>
      </w:pPr>
      <w:r w:rsidRPr="001E6261">
        <w:rPr>
          <w:color w:val="000000"/>
        </w:rPr>
        <w:t xml:space="preserve">Обязанность доказать свое право на участие в аукционе в электронной форме возлагается на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. </w:t>
      </w:r>
    </w:p>
    <w:p w:rsidR="00293CBA" w:rsidRPr="00425D20" w:rsidRDefault="00293CBA" w:rsidP="00425D20">
      <w:pPr>
        <w:autoSpaceDE w:val="0"/>
        <w:autoSpaceDN w:val="0"/>
        <w:adjustRightInd w:val="0"/>
        <w:rPr>
          <w:color w:val="000000"/>
        </w:rPr>
      </w:pPr>
      <w:r>
        <w:rPr>
          <w:b/>
          <w:bCs/>
          <w:color w:val="000000"/>
        </w:rPr>
        <w:t xml:space="preserve">                                    6. </w:t>
      </w:r>
      <w:r w:rsidRPr="006C677A">
        <w:rPr>
          <w:b/>
          <w:bCs/>
          <w:color w:val="000000"/>
        </w:rPr>
        <w:t xml:space="preserve">Порядок регистрации </w:t>
      </w:r>
      <w:r>
        <w:rPr>
          <w:b/>
          <w:bCs/>
          <w:color w:val="000000"/>
        </w:rPr>
        <w:t>заявителей</w:t>
      </w:r>
      <w:r w:rsidRPr="006C677A">
        <w:rPr>
          <w:b/>
          <w:bCs/>
          <w:color w:val="000000"/>
        </w:rPr>
        <w:t xml:space="preserve"> на электронной площадке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6</w:t>
      </w:r>
      <w:r w:rsidRPr="001E6261">
        <w:rPr>
          <w:color w:val="000000"/>
        </w:rPr>
        <w:t xml:space="preserve">.1. Для получения регистрации на электронной площадке </w:t>
      </w:r>
      <w:r>
        <w:rPr>
          <w:color w:val="000000"/>
        </w:rPr>
        <w:t xml:space="preserve">заявители </w:t>
      </w:r>
      <w:r w:rsidRPr="001E6261">
        <w:rPr>
          <w:color w:val="000000"/>
        </w:rPr>
        <w:t xml:space="preserve"> представляют оператору электронной площадки: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1E6261">
        <w:rPr>
          <w:color w:val="000000"/>
        </w:rPr>
        <w:t xml:space="preserve">заявление об их регистрации на электронной площадке по форме, установленной оператором электронной площадки (далее - заявление);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- </w:t>
      </w:r>
      <w:r w:rsidRPr="001E6261">
        <w:rPr>
          <w:color w:val="000000"/>
        </w:rPr>
        <w:t xml:space="preserve">адрес электронной почты этого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для направления оператором электронной площадки уведомлений и иной информации.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Оператор электронной площадки не должен требовать от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документы и информацию, не предусмотренные настоящим пунктом.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6</w:t>
      </w:r>
      <w:r w:rsidRPr="001E6261">
        <w:rPr>
          <w:color w:val="000000"/>
        </w:rPr>
        <w:t xml:space="preserve">.2. </w:t>
      </w:r>
      <w:proofErr w:type="gramStart"/>
      <w:r w:rsidRPr="001E6261">
        <w:rPr>
          <w:color w:val="000000"/>
        </w:rPr>
        <w:t xml:space="preserve">В срок, не превышающий 3 рабочих дней со дня поступления заявления и информации, указанных в пункте </w:t>
      </w:r>
      <w:r>
        <w:rPr>
          <w:color w:val="000000"/>
        </w:rPr>
        <w:t>6</w:t>
      </w:r>
      <w:r w:rsidRPr="001E6261">
        <w:rPr>
          <w:color w:val="000000"/>
        </w:rPr>
        <w:t xml:space="preserve">.1 настоящего </w:t>
      </w:r>
      <w:r>
        <w:rPr>
          <w:color w:val="000000"/>
        </w:rPr>
        <w:t>раздела</w:t>
      </w:r>
      <w:r w:rsidRPr="001E6261">
        <w:rPr>
          <w:color w:val="000000"/>
        </w:rPr>
        <w:t xml:space="preserve">, оператор электронной площадки осуществляет регистрацию </w:t>
      </w:r>
      <w:r>
        <w:rPr>
          <w:color w:val="000000"/>
        </w:rPr>
        <w:t xml:space="preserve">заявителя </w:t>
      </w:r>
      <w:r w:rsidRPr="001E6261">
        <w:rPr>
          <w:color w:val="000000"/>
        </w:rPr>
        <w:t xml:space="preserve"> на электронной площадке или отказывает ему в регистрации с учетом оснований, предусмотренных пунктом </w:t>
      </w:r>
      <w:r>
        <w:rPr>
          <w:color w:val="000000"/>
        </w:rPr>
        <w:t>6</w:t>
      </w:r>
      <w:r w:rsidRPr="001E6261">
        <w:rPr>
          <w:color w:val="000000"/>
        </w:rPr>
        <w:t xml:space="preserve">.3 настоящего </w:t>
      </w:r>
      <w:r>
        <w:rPr>
          <w:color w:val="000000"/>
        </w:rPr>
        <w:t>раздела</w:t>
      </w:r>
      <w:r w:rsidRPr="001E6261">
        <w:rPr>
          <w:color w:val="000000"/>
        </w:rPr>
        <w:t xml:space="preserve">, и не позднее 1 рабочего дня, следующего за днем регистрации (отказа в регистрации) </w:t>
      </w:r>
      <w:r>
        <w:rPr>
          <w:color w:val="000000"/>
        </w:rPr>
        <w:t>заявителя</w:t>
      </w:r>
      <w:r w:rsidRPr="001E6261">
        <w:rPr>
          <w:color w:val="000000"/>
        </w:rPr>
        <w:t>, направляет ему уведомление о принятом</w:t>
      </w:r>
      <w:proofErr w:type="gramEnd"/>
      <w:r w:rsidRPr="001E6261">
        <w:rPr>
          <w:color w:val="000000"/>
        </w:rPr>
        <w:t xml:space="preserve"> </w:t>
      </w:r>
      <w:proofErr w:type="gramStart"/>
      <w:r w:rsidRPr="001E6261">
        <w:rPr>
          <w:color w:val="000000"/>
        </w:rPr>
        <w:t>решении</w:t>
      </w:r>
      <w:proofErr w:type="gramEnd"/>
      <w:r w:rsidRPr="001E6261">
        <w:rPr>
          <w:color w:val="000000"/>
        </w:rPr>
        <w:t xml:space="preserve">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6</w:t>
      </w:r>
      <w:r w:rsidRPr="001E6261">
        <w:rPr>
          <w:color w:val="000000"/>
        </w:rPr>
        <w:t xml:space="preserve">.3. Оператор электронной площадки отказывает </w:t>
      </w:r>
      <w:r>
        <w:rPr>
          <w:color w:val="000000"/>
        </w:rPr>
        <w:t>заявителю</w:t>
      </w:r>
      <w:r w:rsidRPr="001E6261">
        <w:rPr>
          <w:color w:val="000000"/>
        </w:rPr>
        <w:t xml:space="preserve"> в регистрации в случае непредставления заявления по форме, установленной оператором электронной площадки, или информации, </w:t>
      </w:r>
      <w:proofErr w:type="gramStart"/>
      <w:r w:rsidRPr="001E6261">
        <w:rPr>
          <w:color w:val="000000"/>
        </w:rPr>
        <w:t>указанных</w:t>
      </w:r>
      <w:proofErr w:type="gramEnd"/>
      <w:r w:rsidRPr="001E6261">
        <w:rPr>
          <w:color w:val="000000"/>
        </w:rPr>
        <w:t xml:space="preserve"> в </w:t>
      </w:r>
      <w:r>
        <w:rPr>
          <w:color w:val="000000"/>
        </w:rPr>
        <w:t>п</w:t>
      </w:r>
      <w:r w:rsidRPr="001E6261">
        <w:rPr>
          <w:color w:val="000000"/>
        </w:rPr>
        <w:t xml:space="preserve">ункте </w:t>
      </w:r>
      <w:r>
        <w:rPr>
          <w:color w:val="000000"/>
        </w:rPr>
        <w:t>6</w:t>
      </w:r>
      <w:r w:rsidRPr="001E6261">
        <w:rPr>
          <w:color w:val="000000"/>
        </w:rPr>
        <w:t xml:space="preserve">.1 настоящего </w:t>
      </w:r>
      <w:r>
        <w:rPr>
          <w:color w:val="000000"/>
        </w:rPr>
        <w:t>раздела</w:t>
      </w:r>
      <w:r w:rsidRPr="001E6261">
        <w:rPr>
          <w:color w:val="000000"/>
        </w:rPr>
        <w:t xml:space="preserve">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6</w:t>
      </w:r>
      <w:r w:rsidRPr="001E6261">
        <w:rPr>
          <w:color w:val="000000"/>
        </w:rPr>
        <w:t xml:space="preserve">.4. При принятии оператором электронной площадки решения об отказе в регистрации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уведомление, предусмотренное пунктом </w:t>
      </w:r>
      <w:r>
        <w:rPr>
          <w:color w:val="000000"/>
        </w:rPr>
        <w:t>6</w:t>
      </w:r>
      <w:r w:rsidRPr="001E6261">
        <w:rPr>
          <w:color w:val="000000"/>
        </w:rPr>
        <w:t xml:space="preserve">.2 настоящего </w:t>
      </w:r>
      <w:r>
        <w:rPr>
          <w:color w:val="000000"/>
        </w:rPr>
        <w:t>раздела</w:t>
      </w:r>
      <w:r w:rsidRPr="001E6261">
        <w:rPr>
          <w:color w:val="000000"/>
        </w:rPr>
        <w:t xml:space="preserve">, должно содержать также основание принятия данного решения. После устранения указанного основания этот </w:t>
      </w:r>
      <w:r>
        <w:rPr>
          <w:color w:val="000000"/>
        </w:rPr>
        <w:t>заявитель</w:t>
      </w:r>
      <w:r w:rsidRPr="001E6261">
        <w:rPr>
          <w:color w:val="000000"/>
        </w:rPr>
        <w:t xml:space="preserve"> вправе вновь представить заявление и информацию, указанные в </w:t>
      </w:r>
      <w:r>
        <w:rPr>
          <w:color w:val="000000"/>
        </w:rPr>
        <w:t>п</w:t>
      </w:r>
      <w:r w:rsidRPr="001E6261">
        <w:rPr>
          <w:color w:val="000000"/>
        </w:rPr>
        <w:t xml:space="preserve">ункте </w:t>
      </w:r>
      <w:r>
        <w:rPr>
          <w:color w:val="000000"/>
        </w:rPr>
        <w:t>6</w:t>
      </w:r>
      <w:r w:rsidRPr="001E6261">
        <w:rPr>
          <w:color w:val="000000"/>
        </w:rPr>
        <w:t xml:space="preserve">.1 настоящего </w:t>
      </w:r>
      <w:r>
        <w:rPr>
          <w:color w:val="000000"/>
        </w:rPr>
        <w:t>раздела</w:t>
      </w:r>
      <w:r w:rsidRPr="001E6261">
        <w:rPr>
          <w:color w:val="000000"/>
        </w:rPr>
        <w:t xml:space="preserve">, для получения регистрации на электронной площадке.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Отказ в регистрации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на электронной площадке не допускается, за исключением случаев, указанных в пункте </w:t>
      </w:r>
      <w:r>
        <w:rPr>
          <w:color w:val="000000"/>
        </w:rPr>
        <w:t>6</w:t>
      </w:r>
      <w:r w:rsidRPr="001E6261">
        <w:rPr>
          <w:color w:val="000000"/>
        </w:rPr>
        <w:t xml:space="preserve">.3 настоящего </w:t>
      </w:r>
      <w:r>
        <w:rPr>
          <w:color w:val="000000"/>
        </w:rPr>
        <w:t>раздела</w:t>
      </w:r>
      <w:r w:rsidRPr="001E6261">
        <w:rPr>
          <w:color w:val="000000"/>
        </w:rPr>
        <w:t xml:space="preserve">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6</w:t>
      </w:r>
      <w:r w:rsidRPr="001E6261">
        <w:rPr>
          <w:color w:val="000000"/>
        </w:rPr>
        <w:t xml:space="preserve">.5. Регистрация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на электронной площадке осуществляется на срок, который не должен превышать 3 года со дня направления оператором электронной площадки этому </w:t>
      </w:r>
      <w:r>
        <w:rPr>
          <w:color w:val="000000"/>
        </w:rPr>
        <w:t>заявителю</w:t>
      </w:r>
      <w:r w:rsidRPr="001E6261">
        <w:rPr>
          <w:color w:val="000000"/>
        </w:rPr>
        <w:t xml:space="preserve"> уведомления о принятии решения о его регистрации на электронной площадке.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6</w:t>
      </w:r>
      <w:r w:rsidRPr="001E6261">
        <w:rPr>
          <w:color w:val="000000"/>
        </w:rPr>
        <w:t xml:space="preserve">.6. </w:t>
      </w:r>
      <w:r>
        <w:rPr>
          <w:color w:val="000000"/>
        </w:rPr>
        <w:t>Заявитель</w:t>
      </w:r>
      <w:r w:rsidRPr="001E6261">
        <w:rPr>
          <w:color w:val="000000"/>
        </w:rPr>
        <w:t xml:space="preserve">, получивший регистрацию на электронной площадке, вправе участвовать во всех продажах имущества в электронной форме, проводимых на этой электронной площадке. </w:t>
      </w:r>
    </w:p>
    <w:p w:rsidR="0053641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proofErr w:type="gramStart"/>
      <w:r w:rsidRPr="001E6261">
        <w:rPr>
          <w:color w:val="000000"/>
        </w:rPr>
        <w:t xml:space="preserve">При этом </w:t>
      </w:r>
      <w:r>
        <w:rPr>
          <w:color w:val="000000"/>
        </w:rPr>
        <w:t>заявители</w:t>
      </w:r>
      <w:r w:rsidRPr="001E6261">
        <w:rPr>
          <w:color w:val="000000"/>
        </w:rPr>
        <w:t>, прошедшие с 1 января 2019 г. регистрацию в единой информационной системе в сфере закупок, а также аккредитованные ранее на электронной площадке в порядке, установленном Федеральным законом от 5 апреля 2013 года № 44-ФЗ «О контрактной системе в сфере закупок товаров, работ, услуг для обеспечения государственных и муниципальных нужд», вправе участвовать в продаже имущества в электронной форме без регистрации</w:t>
      </w:r>
      <w:proofErr w:type="gramEnd"/>
      <w:r w:rsidRPr="001E6261">
        <w:rPr>
          <w:color w:val="000000"/>
        </w:rPr>
        <w:t xml:space="preserve"> на такой электронной площадке, предусмотренной Положением об организации и проведении </w:t>
      </w:r>
      <w:r>
        <w:rPr>
          <w:color w:val="000000"/>
        </w:rPr>
        <w:t>продажи</w:t>
      </w:r>
      <w:r w:rsidRPr="001E6261">
        <w:rPr>
          <w:color w:val="000000"/>
        </w:rPr>
        <w:t xml:space="preserve"> государственного или муниципального имущества в электронной форме, утвержденным постановление</w:t>
      </w:r>
      <w:r>
        <w:rPr>
          <w:color w:val="000000"/>
        </w:rPr>
        <w:t>м</w:t>
      </w:r>
      <w:r w:rsidRPr="001E6261">
        <w:rPr>
          <w:color w:val="000000"/>
        </w:rPr>
        <w:t xml:space="preserve"> Правительства Российской Федерации от 27 августа 2012 года № 860.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6</w:t>
      </w:r>
      <w:r w:rsidRPr="001E6261">
        <w:rPr>
          <w:color w:val="000000"/>
        </w:rPr>
        <w:t xml:space="preserve">.7. </w:t>
      </w:r>
      <w:r>
        <w:rPr>
          <w:color w:val="000000"/>
        </w:rPr>
        <w:t>Заявитель</w:t>
      </w:r>
      <w:r w:rsidRPr="001E6261">
        <w:rPr>
          <w:color w:val="000000"/>
        </w:rPr>
        <w:t xml:space="preserve">, получивший регистрацию на электронной площадке, не вправе подавать заявку на участие в продаже имущества, если до дня окончания срока действия регистрации осталось менее 3 месяцев.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6</w:t>
      </w:r>
      <w:r w:rsidRPr="001E6261">
        <w:rPr>
          <w:color w:val="000000"/>
        </w:rPr>
        <w:t xml:space="preserve">.8. Оператор электронной площадки должен направить не позднее 4 месяцев до дня окончания срока регистрации </w:t>
      </w:r>
      <w:r>
        <w:rPr>
          <w:color w:val="000000"/>
        </w:rPr>
        <w:t xml:space="preserve">заявителя </w:t>
      </w:r>
      <w:r w:rsidRPr="001E6261">
        <w:rPr>
          <w:color w:val="000000"/>
        </w:rPr>
        <w:t xml:space="preserve"> на электронной площадке соответствующее уведомление </w:t>
      </w:r>
      <w:r>
        <w:rPr>
          <w:color w:val="000000"/>
        </w:rPr>
        <w:t>заявителю</w:t>
      </w:r>
      <w:r w:rsidRPr="001E6261">
        <w:rPr>
          <w:color w:val="000000"/>
        </w:rPr>
        <w:t xml:space="preserve">. В случае если этот </w:t>
      </w:r>
      <w:r>
        <w:rPr>
          <w:color w:val="000000"/>
        </w:rPr>
        <w:t>заявитель</w:t>
      </w:r>
      <w:r w:rsidRPr="001E6261">
        <w:rPr>
          <w:color w:val="000000"/>
        </w:rPr>
        <w:t xml:space="preserve"> ранее получал регистрацию на электронной площадке, он вправе пройти регистрацию на новый срок, не ранее чем за 6 месяцев до дня окончания срока действия ранее полученной регистрации.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DD2101" w:rsidRPr="006D26C4" w:rsidRDefault="00DD2101" w:rsidP="00DD2101">
      <w:pPr>
        <w:autoSpaceDE w:val="0"/>
        <w:autoSpaceDN w:val="0"/>
        <w:adjustRightInd w:val="0"/>
        <w:jc w:val="center"/>
        <w:rPr>
          <w:b/>
          <w:color w:val="000000"/>
        </w:rPr>
      </w:pPr>
      <w:r w:rsidRPr="00DD2101">
        <w:rPr>
          <w:b/>
          <w:color w:val="000000"/>
        </w:rPr>
        <w:lastRenderedPageBreak/>
        <w:t>7. Размер</w:t>
      </w:r>
      <w:r>
        <w:rPr>
          <w:b/>
          <w:color w:val="000000"/>
        </w:rPr>
        <w:t xml:space="preserve"> </w:t>
      </w:r>
      <w:r w:rsidRPr="006D26C4">
        <w:rPr>
          <w:b/>
          <w:color w:val="000000"/>
        </w:rPr>
        <w:t xml:space="preserve">задатка, порядок его внесения участниками аукциона и возврата им задатка, банковские реквизиты счета для перечисления задатка </w:t>
      </w:r>
    </w:p>
    <w:p w:rsidR="003D7651" w:rsidRPr="006D26C4" w:rsidRDefault="003D7651" w:rsidP="003D7651">
      <w:pPr>
        <w:ind w:left="2269"/>
      </w:pPr>
      <w:r w:rsidRPr="006D26C4">
        <w:t> </w:t>
      </w:r>
    </w:p>
    <w:p w:rsidR="00214C46" w:rsidRPr="006D26C4" w:rsidRDefault="00DD2101" w:rsidP="00DD2101">
      <w:pPr>
        <w:ind w:firstLine="709"/>
        <w:jc w:val="both"/>
      </w:pPr>
      <w:r w:rsidRPr="006D26C4">
        <w:t xml:space="preserve">7.1. Задаток для участия в аукционе на право заключения договора аренды земельного участка </w:t>
      </w:r>
      <w:r w:rsidR="00214C46" w:rsidRPr="006D26C4">
        <w:t xml:space="preserve"> по Лоту № 1 </w:t>
      </w:r>
      <w:r w:rsidRPr="006D26C4">
        <w:t>– 14</w:t>
      </w:r>
      <w:r w:rsidR="00214C46" w:rsidRPr="006D26C4">
        <w:t>2620</w:t>
      </w:r>
      <w:r w:rsidRPr="006D26C4">
        <w:t xml:space="preserve"> руб.</w:t>
      </w:r>
      <w:r w:rsidR="00214C46" w:rsidRPr="006D26C4">
        <w:t xml:space="preserve"> </w:t>
      </w:r>
    </w:p>
    <w:p w:rsidR="00DD2101" w:rsidRPr="006D26C4" w:rsidRDefault="00214C46" w:rsidP="00DD2101">
      <w:pPr>
        <w:ind w:firstLine="709"/>
        <w:jc w:val="both"/>
      </w:pPr>
      <w:r w:rsidRPr="006D26C4">
        <w:t>Задаток для участия в аукционе на право заключения договора аренды земельного участка  по Лоту № 2 – 126888 руб.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6D26C4">
        <w:rPr>
          <w:color w:val="000000"/>
        </w:rPr>
        <w:t>7.</w:t>
      </w:r>
      <w:r w:rsidR="003D7651" w:rsidRPr="006D26C4">
        <w:rPr>
          <w:color w:val="000000"/>
        </w:rPr>
        <w:t>2</w:t>
      </w:r>
      <w:r w:rsidRPr="006D26C4">
        <w:rPr>
          <w:color w:val="000000"/>
        </w:rPr>
        <w:t xml:space="preserve">. </w:t>
      </w:r>
      <w:proofErr w:type="gramStart"/>
      <w:r w:rsidRPr="006D26C4">
        <w:rPr>
          <w:color w:val="000000"/>
        </w:rPr>
        <w:t>Для внесения задатка на участие в аукционе в электронной форме Оператор электронной площадки при регистрации</w:t>
      </w:r>
      <w:proofErr w:type="gramEnd"/>
      <w:r w:rsidRPr="006D26C4">
        <w:rPr>
          <w:color w:val="000000"/>
        </w:rPr>
        <w:t xml:space="preserve"> заявителя открывает ему специальный счет для проведения операций по обеспечению</w:t>
      </w:r>
      <w:r w:rsidRPr="001E6261">
        <w:rPr>
          <w:color w:val="000000"/>
        </w:rPr>
        <w:t xml:space="preserve"> участия в электронных торгах. Одновременно с уведомлением </w:t>
      </w:r>
      <w:proofErr w:type="gramStart"/>
      <w:r w:rsidRPr="001E6261">
        <w:rPr>
          <w:color w:val="000000"/>
        </w:rPr>
        <w:t>об</w:t>
      </w:r>
      <w:proofErr w:type="gramEnd"/>
      <w:r w:rsidRPr="001E6261">
        <w:rPr>
          <w:color w:val="000000"/>
        </w:rPr>
        <w:t xml:space="preserve"> </w:t>
      </w:r>
      <w:r>
        <w:rPr>
          <w:color w:val="000000"/>
        </w:rPr>
        <w:t>регистрации</w:t>
      </w:r>
      <w:r w:rsidRPr="001E6261">
        <w:rPr>
          <w:color w:val="000000"/>
        </w:rPr>
        <w:t xml:space="preserve"> на электронной площадке, Оператор электронной площадки направляет вновь </w:t>
      </w:r>
      <w:r>
        <w:rPr>
          <w:color w:val="000000"/>
        </w:rPr>
        <w:t>зарегистрированному заявителю</w:t>
      </w:r>
      <w:r w:rsidR="007B58B6">
        <w:rPr>
          <w:color w:val="000000"/>
        </w:rPr>
        <w:t xml:space="preserve"> </w:t>
      </w:r>
      <w:r w:rsidRPr="001E6261">
        <w:rPr>
          <w:color w:val="000000"/>
        </w:rPr>
        <w:t xml:space="preserve">реквизиты этого счета. </w:t>
      </w:r>
    </w:p>
    <w:p w:rsidR="00293CBA" w:rsidRPr="001E6261" w:rsidRDefault="003D7651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7.3</w:t>
      </w:r>
      <w:r w:rsidR="00293CBA">
        <w:rPr>
          <w:color w:val="000000"/>
        </w:rPr>
        <w:t xml:space="preserve">. </w:t>
      </w:r>
      <w:r w:rsidR="00293CBA" w:rsidRPr="001E6261">
        <w:rPr>
          <w:color w:val="000000"/>
        </w:rPr>
        <w:t xml:space="preserve">До момента подачи заявки на участие в аукционе в электронной форме </w:t>
      </w:r>
      <w:r w:rsidR="00293CBA">
        <w:rPr>
          <w:color w:val="000000"/>
        </w:rPr>
        <w:t>заявитель</w:t>
      </w:r>
      <w:r w:rsidR="00293CBA" w:rsidRPr="001E6261">
        <w:rPr>
          <w:color w:val="000000"/>
        </w:rPr>
        <w:t xml:space="preserve"> должен обеспечить наличие денежных сре</w:t>
      </w:r>
      <w:proofErr w:type="gramStart"/>
      <w:r w:rsidR="00293CBA" w:rsidRPr="001E6261">
        <w:rPr>
          <w:color w:val="000000"/>
        </w:rPr>
        <w:t>дств в р</w:t>
      </w:r>
      <w:proofErr w:type="gramEnd"/>
      <w:r w:rsidR="00293CBA" w:rsidRPr="001E6261">
        <w:rPr>
          <w:color w:val="000000"/>
        </w:rPr>
        <w:t xml:space="preserve">азмере задатка на участие в продаже на своем, открытом у Оператора электронной площадки, счете для проведения операций по обеспечению участия в электронных торгах. Участие в аукционе в электронной форме возможно лишь при наличии у </w:t>
      </w:r>
      <w:r w:rsidR="00293CBA">
        <w:rPr>
          <w:color w:val="000000"/>
        </w:rPr>
        <w:t xml:space="preserve">заявителя </w:t>
      </w:r>
      <w:r w:rsidR="00293CBA" w:rsidRPr="001E6261">
        <w:rPr>
          <w:color w:val="000000"/>
        </w:rPr>
        <w:t xml:space="preserve">на данном счете денежных средств, в отношении которых не осуществлено блокирование операций по счету, в размере задатка на участие в аукционе в электронной форме, предусмотренного </w:t>
      </w:r>
      <w:r w:rsidR="00B90F79">
        <w:rPr>
          <w:color w:val="000000"/>
        </w:rPr>
        <w:t xml:space="preserve">настоящим </w:t>
      </w:r>
      <w:r w:rsidR="00293CBA">
        <w:rPr>
          <w:color w:val="000000"/>
        </w:rPr>
        <w:t>извещением</w:t>
      </w:r>
      <w:r w:rsidR="00293CBA" w:rsidRPr="001E6261">
        <w:rPr>
          <w:color w:val="000000"/>
        </w:rPr>
        <w:t xml:space="preserve">. Для перевода денежных средств на свой лицевой счет необходимо осуществить банковский платеж на реквизиты, полученные при аккредитации в системном сообщении от электронной площадки, а также указать назначение </w:t>
      </w:r>
      <w:proofErr w:type="spellStart"/>
      <w:proofErr w:type="gramStart"/>
      <w:r w:rsidR="00293CBA" w:rsidRPr="001E6261">
        <w:rPr>
          <w:color w:val="000000"/>
        </w:rPr>
        <w:t>платежа-задаток</w:t>
      </w:r>
      <w:proofErr w:type="spellEnd"/>
      <w:proofErr w:type="gramEnd"/>
      <w:r w:rsidR="00293CBA" w:rsidRPr="001E6261">
        <w:rPr>
          <w:color w:val="000000"/>
        </w:rPr>
        <w:t xml:space="preserve"> для участия в аукционе.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Оператор электронной площадки производит блокирование денежных средств </w:t>
      </w:r>
      <w:proofErr w:type="gramStart"/>
      <w:r w:rsidRPr="001E6261">
        <w:rPr>
          <w:color w:val="000000"/>
        </w:rPr>
        <w:t xml:space="preserve">в размере задатка на лицевом счете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в момент подачи заявки на участие в аукционе</w:t>
      </w:r>
      <w:proofErr w:type="gramEnd"/>
      <w:r w:rsidRPr="001E6261">
        <w:rPr>
          <w:color w:val="000000"/>
        </w:rPr>
        <w:t xml:space="preserve"> в электронной форме.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>7.</w:t>
      </w:r>
      <w:r w:rsidR="00B90F79">
        <w:rPr>
          <w:color w:val="000000"/>
        </w:rPr>
        <w:t>4</w:t>
      </w:r>
      <w:r>
        <w:rPr>
          <w:color w:val="000000"/>
        </w:rPr>
        <w:t xml:space="preserve">. </w:t>
      </w:r>
      <w:r w:rsidRPr="001E6261">
        <w:rPr>
          <w:color w:val="000000"/>
        </w:rPr>
        <w:t xml:space="preserve">В случае отсутствия (не поступления) в указанный срок суммы задатка, обязательства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по внесению задатка считаются неисполненными, и </w:t>
      </w:r>
      <w:r>
        <w:rPr>
          <w:color w:val="000000"/>
        </w:rPr>
        <w:t>заявитель</w:t>
      </w:r>
      <w:r w:rsidRPr="001E6261">
        <w:rPr>
          <w:color w:val="000000"/>
        </w:rPr>
        <w:t xml:space="preserve"> к участию в аукционе в электронной форме не допускается. </w:t>
      </w:r>
    </w:p>
    <w:p w:rsidR="00293CBA" w:rsidRPr="001E6261" w:rsidRDefault="00B90F79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7.5. </w:t>
      </w:r>
      <w:r w:rsidR="00293CBA" w:rsidRPr="001E6261">
        <w:rPr>
          <w:color w:val="000000"/>
        </w:rPr>
        <w:t xml:space="preserve">Прекращение блокирования денежных средств на лицевом счете </w:t>
      </w:r>
      <w:r w:rsidR="00293CBA">
        <w:rPr>
          <w:color w:val="000000"/>
        </w:rPr>
        <w:t>заявителей</w:t>
      </w:r>
      <w:r w:rsidR="00293CBA" w:rsidRPr="001E6261">
        <w:rPr>
          <w:color w:val="000000"/>
        </w:rPr>
        <w:t xml:space="preserve"> (участников) осуществляет Оператор электронной площадки в порядке, установленном Регламентом электронной торговой площадки АО «Единая электронная торговая площадка»: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- </w:t>
      </w:r>
      <w:r>
        <w:rPr>
          <w:color w:val="000000"/>
        </w:rPr>
        <w:t>заявителям</w:t>
      </w:r>
      <w:r w:rsidRPr="001E6261">
        <w:rPr>
          <w:color w:val="000000"/>
        </w:rPr>
        <w:t xml:space="preserve">, отозвавшим заявки до окончания срока подачи заявок, - в течение </w:t>
      </w:r>
      <w:r w:rsidR="008D1BDC">
        <w:rPr>
          <w:color w:val="000000"/>
        </w:rPr>
        <w:t>3</w:t>
      </w:r>
      <w:r w:rsidRPr="001E6261">
        <w:rPr>
          <w:color w:val="000000"/>
        </w:rPr>
        <w:t xml:space="preserve"> (</w:t>
      </w:r>
      <w:r w:rsidR="008D1BDC">
        <w:rPr>
          <w:color w:val="000000"/>
        </w:rPr>
        <w:t>трех</w:t>
      </w:r>
      <w:r w:rsidRPr="001E6261">
        <w:rPr>
          <w:color w:val="000000"/>
        </w:rPr>
        <w:t xml:space="preserve">) </w:t>
      </w:r>
      <w:r w:rsidR="008D1BDC">
        <w:rPr>
          <w:color w:val="000000"/>
        </w:rPr>
        <w:t>рабочих</w:t>
      </w:r>
      <w:r w:rsidRPr="001E6261">
        <w:rPr>
          <w:color w:val="000000"/>
        </w:rPr>
        <w:t xml:space="preserve"> дней со дня формирования уведомления об отзыве заявки в личном кабинете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;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- </w:t>
      </w:r>
      <w:r>
        <w:rPr>
          <w:color w:val="000000"/>
        </w:rPr>
        <w:t>заявителем</w:t>
      </w:r>
      <w:r w:rsidRPr="001E6261">
        <w:rPr>
          <w:color w:val="000000"/>
        </w:rPr>
        <w:t xml:space="preserve">, отозвавшим заявки позднее дня окончания приема заявок, либо в случае признания </w:t>
      </w:r>
      <w:r>
        <w:rPr>
          <w:color w:val="000000"/>
        </w:rPr>
        <w:t>аукциона</w:t>
      </w:r>
      <w:r w:rsidRPr="001E6261">
        <w:rPr>
          <w:color w:val="000000"/>
        </w:rPr>
        <w:t xml:space="preserve"> несостоявш</w:t>
      </w:r>
      <w:r>
        <w:rPr>
          <w:color w:val="000000"/>
        </w:rPr>
        <w:t>имся</w:t>
      </w:r>
      <w:r w:rsidRPr="001E6261">
        <w:rPr>
          <w:color w:val="000000"/>
        </w:rPr>
        <w:t xml:space="preserve"> - в течение </w:t>
      </w:r>
      <w:r w:rsidR="008D1BDC">
        <w:rPr>
          <w:color w:val="000000"/>
        </w:rPr>
        <w:t>3</w:t>
      </w:r>
      <w:r w:rsidRPr="001E6261">
        <w:rPr>
          <w:color w:val="000000"/>
        </w:rPr>
        <w:t xml:space="preserve"> (</w:t>
      </w:r>
      <w:r w:rsidR="008D1BDC">
        <w:rPr>
          <w:color w:val="000000"/>
        </w:rPr>
        <w:t>трех</w:t>
      </w:r>
      <w:r w:rsidRPr="001E6261">
        <w:rPr>
          <w:color w:val="000000"/>
        </w:rPr>
        <w:t xml:space="preserve">) </w:t>
      </w:r>
      <w:r w:rsidR="008D1BDC">
        <w:rPr>
          <w:color w:val="000000"/>
        </w:rPr>
        <w:t>рабочих</w:t>
      </w:r>
      <w:r w:rsidRPr="001E6261">
        <w:rPr>
          <w:color w:val="000000"/>
        </w:rPr>
        <w:t xml:space="preserve"> дней со дня подписания протокола </w:t>
      </w:r>
      <w:r w:rsidR="008D1BDC">
        <w:rPr>
          <w:color w:val="000000"/>
        </w:rPr>
        <w:t xml:space="preserve">приема заявок на участие в </w:t>
      </w:r>
      <w:r>
        <w:rPr>
          <w:color w:val="000000"/>
        </w:rPr>
        <w:t>аукцион</w:t>
      </w:r>
      <w:r w:rsidR="008D1BDC">
        <w:rPr>
          <w:color w:val="000000"/>
        </w:rPr>
        <w:t>е</w:t>
      </w:r>
      <w:r w:rsidRPr="001E6261">
        <w:rPr>
          <w:color w:val="000000"/>
        </w:rPr>
        <w:t xml:space="preserve">;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- </w:t>
      </w:r>
      <w:r>
        <w:rPr>
          <w:color w:val="000000"/>
        </w:rPr>
        <w:t>заявителям</w:t>
      </w:r>
      <w:r w:rsidRPr="001E6261">
        <w:rPr>
          <w:color w:val="000000"/>
        </w:rPr>
        <w:t xml:space="preserve">, не допущенным к участию в </w:t>
      </w:r>
      <w:r>
        <w:rPr>
          <w:color w:val="000000"/>
        </w:rPr>
        <w:t>аукционе</w:t>
      </w:r>
      <w:r w:rsidRPr="001E6261">
        <w:rPr>
          <w:color w:val="000000"/>
        </w:rPr>
        <w:t xml:space="preserve">, - в течение </w:t>
      </w:r>
      <w:r w:rsidR="008D1BDC">
        <w:rPr>
          <w:color w:val="000000"/>
        </w:rPr>
        <w:t>3</w:t>
      </w:r>
      <w:r w:rsidRPr="001E6261">
        <w:rPr>
          <w:color w:val="000000"/>
        </w:rPr>
        <w:t xml:space="preserve"> (</w:t>
      </w:r>
      <w:r w:rsidR="008D1BDC">
        <w:rPr>
          <w:color w:val="000000"/>
        </w:rPr>
        <w:t>трех</w:t>
      </w:r>
      <w:r w:rsidRPr="001E6261">
        <w:rPr>
          <w:color w:val="000000"/>
        </w:rPr>
        <w:t xml:space="preserve">) </w:t>
      </w:r>
      <w:r w:rsidR="008D1BDC">
        <w:rPr>
          <w:color w:val="000000"/>
        </w:rPr>
        <w:t>рабочих</w:t>
      </w:r>
      <w:r w:rsidRPr="001E6261">
        <w:rPr>
          <w:color w:val="000000"/>
        </w:rPr>
        <w:t xml:space="preserve"> дней со дня подписания протокола </w:t>
      </w:r>
      <w:r w:rsidR="008D1BDC">
        <w:rPr>
          <w:color w:val="000000"/>
        </w:rPr>
        <w:t xml:space="preserve">приема заявок на участие в </w:t>
      </w:r>
      <w:r w:rsidRPr="001E6261">
        <w:rPr>
          <w:color w:val="000000"/>
        </w:rPr>
        <w:t xml:space="preserve"> </w:t>
      </w:r>
      <w:r w:rsidR="008D1BDC">
        <w:rPr>
          <w:color w:val="000000"/>
        </w:rPr>
        <w:t>аукционе</w:t>
      </w:r>
      <w:r w:rsidRPr="001E6261">
        <w:rPr>
          <w:color w:val="000000"/>
        </w:rPr>
        <w:t xml:space="preserve">;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440CF6">
        <w:rPr>
          <w:color w:val="000000"/>
        </w:rPr>
        <w:t xml:space="preserve">- </w:t>
      </w:r>
      <w:r w:rsidR="00980DFD" w:rsidRPr="00440CF6">
        <w:rPr>
          <w:color w:val="000000"/>
        </w:rPr>
        <w:t xml:space="preserve">лицам, участвовавшим в аукционе, но не победившим в нем, за исключением участника аукциона, который сделал предпоследнее предложение о цене предмета аукциона. Задаток, </w:t>
      </w:r>
      <w:r w:rsidR="00980DFD" w:rsidRPr="00DD2101">
        <w:rPr>
          <w:color w:val="000000"/>
        </w:rPr>
        <w:t>внесенный таким участником, возвращается ему в течение трех</w:t>
      </w:r>
      <w:r w:rsidR="008D1BDC" w:rsidRPr="00DD2101">
        <w:rPr>
          <w:color w:val="000000"/>
        </w:rPr>
        <w:t xml:space="preserve"> рабочих</w:t>
      </w:r>
      <w:r w:rsidR="00980DFD" w:rsidRPr="00DD2101">
        <w:rPr>
          <w:color w:val="000000"/>
        </w:rPr>
        <w:t xml:space="preserve"> дней со дня подписания договора </w:t>
      </w:r>
      <w:r w:rsidR="0083038F" w:rsidRPr="00DD2101">
        <w:rPr>
          <w:color w:val="000000"/>
        </w:rPr>
        <w:t>а</w:t>
      </w:r>
      <w:r w:rsidR="00980DFD" w:rsidRPr="00DD2101">
        <w:rPr>
          <w:color w:val="000000"/>
        </w:rPr>
        <w:t>ренды земельного участка победителем аукциона</w:t>
      </w:r>
      <w:r w:rsidR="00D271EA" w:rsidRPr="00DD2101">
        <w:rPr>
          <w:color w:val="000000"/>
        </w:rPr>
        <w:t>.</w:t>
      </w:r>
    </w:p>
    <w:p w:rsidR="00DD2101" w:rsidRPr="00DD2101" w:rsidRDefault="00DD2101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7.6. Банковские реквизиты счета для возврата задатка указываются заявителем в заявке на участие в аукционе, являющейся Приложением №1 к настоящему Извещению. </w:t>
      </w:r>
    </w:p>
    <w:p w:rsidR="00456998" w:rsidRPr="00DD2101" w:rsidRDefault="00456998" w:rsidP="00456998">
      <w:pPr>
        <w:ind w:firstLine="709"/>
        <w:jc w:val="both"/>
      </w:pPr>
      <w:r w:rsidRPr="00DD2101">
        <w:rPr>
          <w:color w:val="000000"/>
        </w:rPr>
        <w:t>7.</w:t>
      </w:r>
      <w:r w:rsidR="00DD2101" w:rsidRPr="00DD2101">
        <w:rPr>
          <w:color w:val="000000"/>
        </w:rPr>
        <w:t>7</w:t>
      </w:r>
      <w:r w:rsidRPr="00DD2101">
        <w:rPr>
          <w:color w:val="000000"/>
        </w:rPr>
        <w:t>. В случае признания заявителя победителем аукциона задаток, внесенный заявителем для участия в аукционе, засчитывается в счет внесения арендной платы.</w:t>
      </w:r>
    </w:p>
    <w:p w:rsidR="00456998" w:rsidRPr="00DD2101" w:rsidRDefault="00456998" w:rsidP="00456998">
      <w:pPr>
        <w:ind w:firstLine="709"/>
        <w:jc w:val="both"/>
      </w:pPr>
      <w:r w:rsidRPr="00DD2101">
        <w:rPr>
          <w:color w:val="000000"/>
        </w:rPr>
        <w:t>7.</w:t>
      </w:r>
      <w:r w:rsidR="00DD2101" w:rsidRPr="00DD2101">
        <w:rPr>
          <w:color w:val="000000"/>
        </w:rPr>
        <w:t>8</w:t>
      </w:r>
      <w:r w:rsidRPr="00DD2101">
        <w:rPr>
          <w:color w:val="000000"/>
        </w:rPr>
        <w:t>. Задаток, внесенный заявителем для участия в аукционе и признанным победителем аукциона, не возвращается в случае уклонения заявителя от подписания протокола об итогах  аукциона и от заключения договора аренды земельного участка.</w:t>
      </w:r>
    </w:p>
    <w:p w:rsidR="00456998" w:rsidRPr="00456998" w:rsidRDefault="00DD2101" w:rsidP="00456998">
      <w:pPr>
        <w:ind w:firstLine="709"/>
        <w:jc w:val="both"/>
      </w:pPr>
      <w:r w:rsidRPr="00DD2101">
        <w:rPr>
          <w:color w:val="000000"/>
        </w:rPr>
        <w:t>7.9</w:t>
      </w:r>
      <w:r w:rsidR="00456998" w:rsidRPr="00DD2101">
        <w:rPr>
          <w:color w:val="000000"/>
        </w:rPr>
        <w:t>. Настоящее Извещение является публичной офертой для заключения договора о задатке в соответствии со ст. 437 Гражданского кодекса Российской Федерации, а подача заявителем заявки и перечисление задатка являются акцептом такой оферты, после чего договор</w:t>
      </w:r>
      <w:r w:rsidR="00456998" w:rsidRPr="00456998">
        <w:rPr>
          <w:color w:val="000000"/>
        </w:rPr>
        <w:t xml:space="preserve"> о задатке считается заключенным в письменной форме.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293CBA" w:rsidRDefault="00293CBA" w:rsidP="002C5C6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A72F65">
        <w:rPr>
          <w:b/>
          <w:bCs/>
          <w:color w:val="000000"/>
        </w:rPr>
        <w:t>8. Порядок подачи заявок на участие в аукционе в электронной форме</w:t>
      </w:r>
    </w:p>
    <w:p w:rsidR="00293CBA" w:rsidRPr="001E6261" w:rsidRDefault="00293CBA" w:rsidP="007B58B6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8.1. </w:t>
      </w:r>
      <w:r w:rsidRPr="001E6261">
        <w:rPr>
          <w:color w:val="000000"/>
        </w:rPr>
        <w:t xml:space="preserve">Подача заявки на участие в аукционе в электронной форме осуществляется </w:t>
      </w:r>
      <w:r>
        <w:rPr>
          <w:color w:val="000000"/>
        </w:rPr>
        <w:t xml:space="preserve">заявителем </w:t>
      </w:r>
      <w:r w:rsidRPr="001E6261">
        <w:rPr>
          <w:color w:val="000000"/>
        </w:rPr>
        <w:t xml:space="preserve"> из личного кабинета посредством штатного интерфейса. Заявки подаются путем заполнения форм, представленных в Приложении</w:t>
      </w:r>
      <w:r w:rsidR="007B58B6">
        <w:rPr>
          <w:color w:val="000000"/>
        </w:rPr>
        <w:t xml:space="preserve"> </w:t>
      </w:r>
      <w:r>
        <w:rPr>
          <w:color w:val="000000"/>
        </w:rPr>
        <w:t>№ 1</w:t>
      </w:r>
      <w:r w:rsidRPr="001E6261">
        <w:rPr>
          <w:color w:val="000000"/>
        </w:rPr>
        <w:t xml:space="preserve"> к настоящему </w:t>
      </w:r>
      <w:r>
        <w:rPr>
          <w:color w:val="000000"/>
        </w:rPr>
        <w:t>Извещению</w:t>
      </w:r>
      <w:r w:rsidRPr="001E6261">
        <w:rPr>
          <w:color w:val="000000"/>
        </w:rPr>
        <w:t xml:space="preserve">, и размещения их электронного образа, с приложением электронных образов документов в соответствии с перечнем, указанным в настоящем </w:t>
      </w:r>
      <w:r>
        <w:rPr>
          <w:color w:val="000000"/>
        </w:rPr>
        <w:t>извещении</w:t>
      </w:r>
      <w:r w:rsidRPr="001E6261">
        <w:rPr>
          <w:color w:val="000000"/>
        </w:rPr>
        <w:t xml:space="preserve">, на сайте электронной торговой площадки </w:t>
      </w:r>
      <w:proofErr w:type="spellStart"/>
      <w:r w:rsidRPr="001E6261">
        <w:rPr>
          <w:color w:val="000000"/>
        </w:rPr>
        <w:t>www.roseltorg.ru</w:t>
      </w:r>
      <w:proofErr w:type="spellEnd"/>
      <w:r w:rsidRPr="001E6261">
        <w:rPr>
          <w:color w:val="000000"/>
        </w:rPr>
        <w:t xml:space="preserve">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8.2. </w:t>
      </w:r>
      <w:r w:rsidRPr="001E6261">
        <w:rPr>
          <w:color w:val="000000"/>
        </w:rPr>
        <w:t xml:space="preserve">Одно лицо имеет право подать только одну заявку. Заявки подаются, начиная с даты и времени начала приема заявок до даты и времени окончания приема заявок, указанных в настоящем </w:t>
      </w:r>
      <w:r>
        <w:rPr>
          <w:color w:val="000000"/>
        </w:rPr>
        <w:t>извещении</w:t>
      </w:r>
      <w:r w:rsidRPr="001E6261">
        <w:rPr>
          <w:color w:val="000000"/>
        </w:rPr>
        <w:t>. Заявки подаются и принимаются одновременно с полным комплектом требуемых для участия в аукционе в электронной форме документов</w:t>
      </w:r>
      <w:r>
        <w:rPr>
          <w:color w:val="000000"/>
        </w:rPr>
        <w:t>, установленных в разделе 9 настоящего извещения.</w:t>
      </w:r>
      <w:r w:rsidRPr="001E6261">
        <w:rPr>
          <w:color w:val="000000"/>
        </w:rPr>
        <w:t xml:space="preserve"> Заявка и приложенные к ней документы должны быть подписаны электронной подписью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(его уполномоченного представителя). При приеме заявок от </w:t>
      </w:r>
      <w:r>
        <w:rPr>
          <w:color w:val="000000"/>
        </w:rPr>
        <w:t>заявителей</w:t>
      </w:r>
      <w:r w:rsidRPr="001E6261">
        <w:rPr>
          <w:color w:val="000000"/>
        </w:rPr>
        <w:t xml:space="preserve"> Оператор электронной площадки обеспечивает регистрацию заявок и прилагаемых к ним документов в журнале приема заявок. Каждой заявке присваивается номер с указанием даты и времени приема. Время создания, получения и отправки электронных документов на электронной площадке, а также время проведения процедуры аренды государственного имущества соответствует местному времени, в котором функционирует электронная площадка. Заявки, поступившие по истечении срока их приема, Оператором электронной площадки не принимаются и на электронной торговой площадке не регистрируются. В течение одного часа со времени поступления заявки Оператор электронной площадки сообщает </w:t>
      </w:r>
      <w:r>
        <w:rPr>
          <w:color w:val="000000"/>
        </w:rPr>
        <w:t>заявителю</w:t>
      </w:r>
      <w:r w:rsidRPr="001E6261">
        <w:rPr>
          <w:color w:val="000000"/>
        </w:rPr>
        <w:t xml:space="preserve"> о ее поступлении путем направления </w:t>
      </w:r>
      <w:proofErr w:type="gramStart"/>
      <w:r w:rsidRPr="001E6261">
        <w:rPr>
          <w:color w:val="000000"/>
        </w:rPr>
        <w:t>уведомления</w:t>
      </w:r>
      <w:proofErr w:type="gramEnd"/>
      <w:r w:rsidRPr="001E6261">
        <w:rPr>
          <w:color w:val="000000"/>
        </w:rPr>
        <w:t xml:space="preserve"> с приложением электронных копий зарегистрированной заявки и прилагаемых к ней документов. </w:t>
      </w:r>
      <w:r>
        <w:rPr>
          <w:color w:val="000000"/>
        </w:rPr>
        <w:t>Заявитель</w:t>
      </w:r>
      <w:r w:rsidRPr="001E6261">
        <w:rPr>
          <w:color w:val="000000"/>
        </w:rPr>
        <w:t xml:space="preserve"> вправе не позднее дня окончания приема заявок отозвать заявку путем направления уведомления об отзыве заявки на электронную торговую площадку. В случае отзыва </w:t>
      </w:r>
      <w:r>
        <w:rPr>
          <w:color w:val="000000"/>
        </w:rPr>
        <w:t>заявителем</w:t>
      </w:r>
      <w:r w:rsidRPr="001E6261">
        <w:rPr>
          <w:color w:val="000000"/>
        </w:rPr>
        <w:t xml:space="preserve"> заявки уведомление об отзыве заявки вместе с заявкой в течение одного часа поступает в «личный </w:t>
      </w:r>
      <w:r w:rsidRPr="0051329E">
        <w:rPr>
          <w:color w:val="000000"/>
        </w:rPr>
        <w:t xml:space="preserve">кабинет» </w:t>
      </w:r>
      <w:r w:rsidR="00456998">
        <w:rPr>
          <w:color w:val="000000"/>
        </w:rPr>
        <w:t>организатора аукциона</w:t>
      </w:r>
      <w:r w:rsidRPr="001E6261">
        <w:rPr>
          <w:color w:val="000000"/>
        </w:rPr>
        <w:t xml:space="preserve">, о чем </w:t>
      </w:r>
      <w:r>
        <w:rPr>
          <w:color w:val="000000"/>
        </w:rPr>
        <w:t>заявителю</w:t>
      </w:r>
      <w:r w:rsidRPr="001E6261">
        <w:rPr>
          <w:color w:val="000000"/>
        </w:rPr>
        <w:t xml:space="preserve"> направляется соответствующее уведомление.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293CBA" w:rsidRPr="009B16F8" w:rsidRDefault="00293CBA" w:rsidP="002C5C6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 xml:space="preserve">9. </w:t>
      </w:r>
      <w:r w:rsidRPr="00A72F65">
        <w:rPr>
          <w:b/>
          <w:bCs/>
          <w:color w:val="000000"/>
        </w:rPr>
        <w:t>Перечень требуемых документов для участия в аукционе и требования к их оформлению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9.1. </w:t>
      </w:r>
      <w:r w:rsidRPr="001E6261">
        <w:rPr>
          <w:color w:val="000000"/>
        </w:rPr>
        <w:t xml:space="preserve">Для участия в аукционе (лично или через своего представителя) одновременно с заявкой  на участие в аукционе </w:t>
      </w:r>
      <w:r w:rsidRPr="009402B9">
        <w:rPr>
          <w:color w:val="000000"/>
        </w:rPr>
        <w:t>(</w:t>
      </w:r>
      <w:r>
        <w:rPr>
          <w:color w:val="000000"/>
        </w:rPr>
        <w:t>П</w:t>
      </w:r>
      <w:r w:rsidRPr="009402B9">
        <w:rPr>
          <w:color w:val="000000"/>
        </w:rPr>
        <w:t xml:space="preserve">риложение </w:t>
      </w:r>
      <w:r>
        <w:rPr>
          <w:color w:val="000000"/>
        </w:rPr>
        <w:t xml:space="preserve">№ </w:t>
      </w:r>
      <w:r w:rsidRPr="009402B9">
        <w:rPr>
          <w:color w:val="000000"/>
        </w:rPr>
        <w:t>1</w:t>
      </w:r>
      <w:r w:rsidR="00456998">
        <w:rPr>
          <w:color w:val="000000"/>
        </w:rPr>
        <w:t xml:space="preserve"> к настоящему Извещению</w:t>
      </w:r>
      <w:r w:rsidRPr="009402B9">
        <w:rPr>
          <w:color w:val="000000"/>
        </w:rPr>
        <w:t>)</w:t>
      </w:r>
      <w:r>
        <w:rPr>
          <w:color w:val="000000"/>
        </w:rPr>
        <w:t xml:space="preserve"> заявители</w:t>
      </w:r>
      <w:r w:rsidRPr="001E6261">
        <w:rPr>
          <w:color w:val="000000"/>
        </w:rPr>
        <w:t xml:space="preserve"> представляют электронные образы следующих документов (документов на бумажном носителе, преобразованных в электронно-цифровую форму путем сканирования с сохранением их реквизитов), заверенных электронной подписью: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- электронный образ документа, удостоверяющего личность (все листы);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- электронный образ оформленной в установленном порядке или нотариально заверенной копии доверенности на осуществление действий от имени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(в случае, если от имени </w:t>
      </w:r>
      <w:r>
        <w:rPr>
          <w:color w:val="000000"/>
        </w:rPr>
        <w:t xml:space="preserve">заявителя </w:t>
      </w:r>
      <w:r w:rsidRPr="001E6261">
        <w:rPr>
          <w:color w:val="000000"/>
        </w:rPr>
        <w:t xml:space="preserve"> действует его представитель);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9.2. </w:t>
      </w:r>
      <w:r w:rsidRPr="001E6261">
        <w:rPr>
          <w:color w:val="000000"/>
        </w:rPr>
        <w:t xml:space="preserve">Соблюдение </w:t>
      </w:r>
      <w:r>
        <w:rPr>
          <w:color w:val="000000"/>
        </w:rPr>
        <w:t>заявителем</w:t>
      </w:r>
      <w:r w:rsidRPr="001E6261">
        <w:rPr>
          <w:color w:val="000000"/>
        </w:rPr>
        <w:t xml:space="preserve"> указанных требований означает, что заявка и документы, представляемые одновременно с заявкой, поданы от имени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Указанные документы в части их оформления и содержания должны соответствовать требованиям законодательства Российской Федерации. </w:t>
      </w:r>
    </w:p>
    <w:p w:rsidR="00293CBA" w:rsidRPr="001E6261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 w:rsidRPr="001E6261">
        <w:rPr>
          <w:color w:val="000000"/>
        </w:rPr>
        <w:t xml:space="preserve">Не подлежат рассмотрению документы, исполненные карандашом, имеющие подчистки, приписки, иные не оговоренные в них исправления. </w:t>
      </w:r>
    </w:p>
    <w:p w:rsidR="00293CBA" w:rsidRPr="001E6261" w:rsidRDefault="00293CBA" w:rsidP="00A72F65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t xml:space="preserve">9.3. </w:t>
      </w:r>
      <w:proofErr w:type="gramStart"/>
      <w:r w:rsidRPr="0051329E">
        <w:rPr>
          <w:color w:val="000000"/>
        </w:rPr>
        <w:t xml:space="preserve">Документооборот между заявителями, участниками аукциона, Оператором электронной площадки, </w:t>
      </w:r>
      <w:r w:rsidR="008E7849">
        <w:rPr>
          <w:color w:val="000000"/>
        </w:rPr>
        <w:t>организатором торгов</w:t>
      </w:r>
      <w:r w:rsidRPr="0051329E">
        <w:rPr>
          <w:color w:val="000000"/>
        </w:rPr>
        <w:t xml:space="preserve"> осуществляется через электронную площадку в форме электронных документов либо электронных образов документов (документов на бумажном носителе, преобразованных в электронно-цифровую форму путем сканирования с сохранением их реквизитов), заверенных электронной подписью </w:t>
      </w:r>
      <w:r w:rsidR="008E7849">
        <w:rPr>
          <w:color w:val="000000"/>
        </w:rPr>
        <w:t>организатора торгов</w:t>
      </w:r>
      <w:r w:rsidRPr="0051329E">
        <w:rPr>
          <w:color w:val="000000"/>
        </w:rPr>
        <w:t>, заявител</w:t>
      </w:r>
      <w:r w:rsidR="008E7849">
        <w:rPr>
          <w:color w:val="000000"/>
        </w:rPr>
        <w:t>я</w:t>
      </w:r>
      <w:r w:rsidRPr="0051329E">
        <w:rPr>
          <w:color w:val="000000"/>
        </w:rPr>
        <w:t xml:space="preserve"> или участника, либо лица, имеющего право действовать от имени соответственно </w:t>
      </w:r>
      <w:r w:rsidR="008E7849">
        <w:rPr>
          <w:color w:val="000000"/>
        </w:rPr>
        <w:t>организатора торгов</w:t>
      </w:r>
      <w:r w:rsidRPr="001E6261">
        <w:rPr>
          <w:color w:val="000000"/>
        </w:rPr>
        <w:t xml:space="preserve">, </w:t>
      </w:r>
      <w:r>
        <w:rPr>
          <w:color w:val="000000"/>
        </w:rPr>
        <w:t>заявителя</w:t>
      </w:r>
      <w:r w:rsidRPr="001E6261">
        <w:rPr>
          <w:color w:val="000000"/>
        </w:rPr>
        <w:t xml:space="preserve"> или участника. </w:t>
      </w:r>
      <w:proofErr w:type="gramEnd"/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9.4. </w:t>
      </w:r>
      <w:r w:rsidRPr="001E6261">
        <w:rPr>
          <w:color w:val="000000"/>
        </w:rPr>
        <w:t xml:space="preserve">Информация в электронной форме, подписанная квалифицированной электронной подписью, признается электронным документом, равнозначным документу на бумажном носителе, подписанному собственноручной подписью, кроме случая, если </w:t>
      </w:r>
      <w:r w:rsidR="00456998">
        <w:rPr>
          <w:color w:val="000000"/>
        </w:rPr>
        <w:t>действующим законодательством РФ</w:t>
      </w:r>
      <w:r w:rsidRPr="001E6261">
        <w:rPr>
          <w:color w:val="000000"/>
        </w:rPr>
        <w:t xml:space="preserve"> </w:t>
      </w:r>
      <w:r w:rsidRPr="0051329E">
        <w:rPr>
          <w:color w:val="000000"/>
        </w:rPr>
        <w:t xml:space="preserve">установлено требование о необходимости составления документа исключительно на бумажном носителе. Если в соответствии с </w:t>
      </w:r>
      <w:r w:rsidR="00456998">
        <w:rPr>
          <w:color w:val="000000"/>
        </w:rPr>
        <w:t>действующим законодательством РФ</w:t>
      </w:r>
      <w:r w:rsidRPr="0051329E">
        <w:rPr>
          <w:color w:val="000000"/>
        </w:rPr>
        <w:t xml:space="preserve"> или обычаем делового оборота документ должен быть заверен печатью, электронный документ, подписанный усиленной электронной подписью, признается равнозначным документу на бумажном носителе, подписанному собственноручной подписью и заверенному печатью. Наличие электронной подписи означает, что документы и </w:t>
      </w:r>
      <w:proofErr w:type="gramStart"/>
      <w:r w:rsidRPr="0051329E">
        <w:rPr>
          <w:color w:val="000000"/>
        </w:rPr>
        <w:t>сведения, поданные в форме электронных документов направлены</w:t>
      </w:r>
      <w:proofErr w:type="gramEnd"/>
      <w:r w:rsidRPr="0051329E">
        <w:rPr>
          <w:color w:val="000000"/>
        </w:rPr>
        <w:t xml:space="preserve"> от имени соответственно заявителя, </w:t>
      </w:r>
      <w:r>
        <w:rPr>
          <w:color w:val="000000"/>
        </w:rPr>
        <w:t xml:space="preserve"> либо</w:t>
      </w:r>
      <w:r w:rsidR="007B58B6">
        <w:rPr>
          <w:color w:val="000000"/>
        </w:rPr>
        <w:t xml:space="preserve"> </w:t>
      </w:r>
      <w:r w:rsidRPr="0051329E">
        <w:rPr>
          <w:color w:val="000000"/>
        </w:rPr>
        <w:t>Арендодателя, и отправитель несет ответственность за</w:t>
      </w:r>
      <w:r w:rsidRPr="001E6261">
        <w:rPr>
          <w:color w:val="000000"/>
        </w:rPr>
        <w:t xml:space="preserve"> подлинность и достоверность таких документов и сведений.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  <w:rPr>
          <w:color w:val="000000"/>
        </w:rPr>
      </w:pPr>
    </w:p>
    <w:p w:rsidR="00293CBA" w:rsidRPr="00982AC4" w:rsidRDefault="00293CBA" w:rsidP="00490B53">
      <w:pPr>
        <w:autoSpaceDE w:val="0"/>
        <w:autoSpaceDN w:val="0"/>
        <w:adjustRightInd w:val="0"/>
        <w:jc w:val="center"/>
        <w:rPr>
          <w:color w:val="000000"/>
        </w:rPr>
      </w:pPr>
      <w:r w:rsidRPr="00982AC4">
        <w:rPr>
          <w:b/>
          <w:bCs/>
          <w:color w:val="000000"/>
        </w:rPr>
        <w:t>10.</w:t>
      </w:r>
      <w:r w:rsidR="007B58B6">
        <w:rPr>
          <w:b/>
          <w:bCs/>
          <w:color w:val="000000"/>
        </w:rPr>
        <w:t xml:space="preserve"> </w:t>
      </w:r>
      <w:r w:rsidRPr="00982AC4">
        <w:rPr>
          <w:b/>
          <w:bCs/>
          <w:color w:val="000000"/>
        </w:rPr>
        <w:t>Рассмотрение  заявок: определение участников электронного аукциона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10.1. Срок рассмотрения заявок на участие в аукционе не </w:t>
      </w:r>
      <w:r w:rsidRPr="00A55BDF">
        <w:t xml:space="preserve">может превышать три рабочих дня </w:t>
      </w:r>
      <w:proofErr w:type="gramStart"/>
      <w:r w:rsidRPr="00A55BDF">
        <w:t>с даты окончания</w:t>
      </w:r>
      <w:proofErr w:type="gramEnd"/>
      <w:r w:rsidRPr="00A55BDF">
        <w:t xml:space="preserve"> срока приема документов.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>10.2. Заявитель не допускается к участию в аукционе в следующих случаях: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- непредставление необходимых для участия в аукционе документов или представление недостоверных сведений;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- не поступление задатка на дату рассмотрения заявок на участие в аукционе;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- подача заявки на участие в аукционе лицом, которое в соответствии с Земельным кодексом РФ</w:t>
      </w:r>
      <w:r w:rsidR="00456998">
        <w:t xml:space="preserve">, другими федеральными законами, иными нормами действующего законодательства РФ </w:t>
      </w:r>
      <w:r>
        <w:t xml:space="preserve">не имеет права быть участником конкретного аукциона или приобрести земельный участок в аренду;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proofErr w:type="gramStart"/>
      <w:r>
        <w:t xml:space="preserve">- наличие сведений о заявителе, об учредителях (участниках), о членах коллегиальных исполнительных органов заявителя, лицах, исполняющих функции единоличного исполнительного органа заявителя, являющегося юридическим лицом, в предусмотренном ст. 39.12 ЗК РФ реестре недобросовестных участников аукциона. </w:t>
      </w:r>
      <w:proofErr w:type="gramEnd"/>
    </w:p>
    <w:p w:rsidR="00DD2101" w:rsidRDefault="00DD2101" w:rsidP="001E6261">
      <w:pPr>
        <w:autoSpaceDE w:val="0"/>
        <w:autoSpaceDN w:val="0"/>
        <w:adjustRightInd w:val="0"/>
        <w:ind w:firstLine="709"/>
        <w:jc w:val="both"/>
      </w:pPr>
      <w:r>
        <w:t xml:space="preserve">10.3. Заявитель, признанный участником аукциона, становится участником аукциона </w:t>
      </w:r>
      <w:proofErr w:type="gramStart"/>
      <w:r>
        <w:t>с даты подписания</w:t>
      </w:r>
      <w:proofErr w:type="gramEnd"/>
      <w:r>
        <w:t xml:space="preserve"> организатором аукциона протокола рассмотрения заявок.</w:t>
      </w:r>
    </w:p>
    <w:p w:rsidR="001B10D3" w:rsidRDefault="001B10D3" w:rsidP="001B10D3">
      <w:pPr>
        <w:spacing w:line="288" w:lineRule="atLeast"/>
        <w:ind w:firstLine="709"/>
        <w:jc w:val="both"/>
        <w:rPr>
          <w:color w:val="000000"/>
        </w:rPr>
      </w:pPr>
      <w:r w:rsidRPr="001B10D3">
        <w:rPr>
          <w:color w:val="000000"/>
        </w:rPr>
        <w:t>10.4. Протокол рассмотрения заявок на участие в электронном аукционе подписывается не позднее чем в течение одного дня со дня их рассмотрения усиленной квалифицированной электронной подписью лица, уполномоченного действовать от имени организатора аукциона.</w:t>
      </w:r>
    </w:p>
    <w:p w:rsidR="00DD2101" w:rsidRPr="001B10D3" w:rsidRDefault="00DD2101" w:rsidP="001B10D3">
      <w:pPr>
        <w:spacing w:line="288" w:lineRule="atLeast"/>
        <w:ind w:firstLine="709"/>
        <w:jc w:val="both"/>
      </w:pPr>
      <w:r>
        <w:rPr>
          <w:color w:val="000000"/>
        </w:rPr>
        <w:t xml:space="preserve">10.5. Сведения о количестве участников аукциона без указания иных сведений о таких участниках и сведения о заявителях, не допущенных к участию в аукционе, с указанием причин отказа в допуске к участию в нем размещаются на официальном сайте не </w:t>
      </w:r>
      <w:proofErr w:type="gramStart"/>
      <w:r>
        <w:rPr>
          <w:color w:val="000000"/>
        </w:rPr>
        <w:t>позднее</w:t>
      </w:r>
      <w:proofErr w:type="gramEnd"/>
      <w:r>
        <w:rPr>
          <w:color w:val="000000"/>
        </w:rPr>
        <w:t xml:space="preserve"> чем на следующий день после дня подписания протокола рассмотрения </w:t>
      </w:r>
      <w:r w:rsidR="008E7849">
        <w:rPr>
          <w:color w:val="000000"/>
        </w:rPr>
        <w:t>заявок.</w:t>
      </w:r>
    </w:p>
    <w:p w:rsidR="001B10D3" w:rsidRPr="001B10D3" w:rsidRDefault="001B10D3" w:rsidP="001B10D3">
      <w:pPr>
        <w:spacing w:line="288" w:lineRule="atLeast"/>
        <w:ind w:firstLine="709"/>
        <w:jc w:val="both"/>
      </w:pPr>
      <w:r w:rsidRPr="001B10D3">
        <w:rPr>
          <w:color w:val="000000"/>
        </w:rPr>
        <w:t>10.6. Данный протокол после размещения на электронной площадке в автоматическом режиме направляется оператором электронной площадки для размещения на официальном сайте.</w:t>
      </w:r>
    </w:p>
    <w:p w:rsidR="001B10D3" w:rsidRPr="001B10D3" w:rsidRDefault="001B10D3" w:rsidP="001B10D3">
      <w:pPr>
        <w:spacing w:line="288" w:lineRule="atLeast"/>
        <w:ind w:firstLine="709"/>
        <w:jc w:val="both"/>
      </w:pPr>
      <w:r w:rsidRPr="001B10D3">
        <w:rPr>
          <w:color w:val="000000"/>
        </w:rPr>
        <w:t xml:space="preserve">10.7. </w:t>
      </w:r>
      <w:proofErr w:type="gramStart"/>
      <w:r w:rsidRPr="001B10D3">
        <w:rPr>
          <w:color w:val="000000"/>
        </w:rPr>
        <w:t>Заявителям, признанным участниками электронного аукциона, и заявителям, не допущенным к участию в электронном аукционе, оператор электронной площадки направляет в электронной форме уведомления о принятых в отношении их решениях не позднее дня, следующего после дня подписания протокола рассмотрения заявок на участие в электронном аукционе.</w:t>
      </w:r>
      <w:proofErr w:type="gramEnd"/>
    </w:p>
    <w:p w:rsidR="001B10D3" w:rsidRDefault="001B10D3" w:rsidP="001B10D3">
      <w:pPr>
        <w:spacing w:line="288" w:lineRule="atLeast"/>
        <w:ind w:firstLine="709"/>
        <w:jc w:val="both"/>
        <w:rPr>
          <w:color w:val="000000"/>
        </w:rPr>
      </w:pPr>
      <w:r w:rsidRPr="001B10D3">
        <w:rPr>
          <w:color w:val="000000"/>
        </w:rPr>
        <w:t>10.8. Особенности рассмотрение заявок и определение участников электронного аукциона указаны в Регламенте торговой площадки.</w:t>
      </w:r>
    </w:p>
    <w:p w:rsidR="001B10D3" w:rsidRPr="001B10D3" w:rsidRDefault="001B10D3" w:rsidP="001B10D3">
      <w:pPr>
        <w:spacing w:line="288" w:lineRule="atLeast"/>
        <w:ind w:firstLine="709"/>
        <w:jc w:val="both"/>
      </w:pPr>
    </w:p>
    <w:p w:rsidR="00293CBA" w:rsidRPr="00D20F76" w:rsidRDefault="00293CBA" w:rsidP="007B58B6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11</w:t>
      </w:r>
      <w:r w:rsidRPr="00D20F76">
        <w:rPr>
          <w:b/>
          <w:bCs/>
        </w:rPr>
        <w:t xml:space="preserve">. Признание электронного аукциона </w:t>
      </w:r>
      <w:proofErr w:type="gramStart"/>
      <w:r w:rsidRPr="00D20F76">
        <w:rPr>
          <w:b/>
          <w:bCs/>
        </w:rPr>
        <w:t>несостоявшимся</w:t>
      </w:r>
      <w:proofErr w:type="gramEnd"/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11.1. В случае</w:t>
      </w:r>
      <w:proofErr w:type="gramStart"/>
      <w:r>
        <w:t>,</w:t>
      </w:r>
      <w:proofErr w:type="gramEnd"/>
      <w:r>
        <w:t xml:space="preserve"> если на основании результатов рассмотрения заявок на участие в аукционе принято решение об отказе в допуске к участию в аукционе всех заявителей или о допуске к участию в аукционе и признании участником аукциона только одного заявителя, аукцион признается несостоявшимся.</w:t>
      </w:r>
    </w:p>
    <w:p w:rsidR="001B10D3" w:rsidRDefault="00293CBA" w:rsidP="001E6261">
      <w:pPr>
        <w:autoSpaceDE w:val="0"/>
        <w:autoSpaceDN w:val="0"/>
        <w:adjustRightInd w:val="0"/>
        <w:ind w:firstLine="709"/>
        <w:jc w:val="both"/>
      </w:pPr>
      <w:r>
        <w:lastRenderedPageBreak/>
        <w:t xml:space="preserve"> 11.2. В случае</w:t>
      </w:r>
      <w:proofErr w:type="gramStart"/>
      <w:r>
        <w:t>,</w:t>
      </w:r>
      <w:proofErr w:type="gramEnd"/>
      <w:r>
        <w:t xml:space="preserve"> если по окончании срока подачи заявок на участие в аукционе подана только одна заявка на участие в аукционе или не подано ни одной заявки на участие в аукционе, аукцион признается несостоявшимся. </w:t>
      </w:r>
    </w:p>
    <w:p w:rsidR="00293CBA" w:rsidRDefault="001B10D3" w:rsidP="001E6261">
      <w:pPr>
        <w:autoSpaceDE w:val="0"/>
        <w:autoSpaceDN w:val="0"/>
        <w:adjustRightInd w:val="0"/>
        <w:ind w:firstLine="709"/>
        <w:jc w:val="both"/>
      </w:pPr>
      <w:r>
        <w:t xml:space="preserve">11.3. </w:t>
      </w:r>
      <w:r w:rsidR="00293CBA">
        <w:t>Если единственная заявка на участие в аукционе и заявитель, подавший указанную заявку, соответствуют всем требованиям и указанным в извещении о проведен</w:t>
      </w:r>
      <w:proofErr w:type="gramStart"/>
      <w:r w:rsidR="00293CBA">
        <w:t>ии ау</w:t>
      </w:r>
      <w:proofErr w:type="gramEnd"/>
      <w:r w:rsidR="00293CBA">
        <w:t>кциона условиям аукциона</w:t>
      </w:r>
      <w:r w:rsidR="00293CBA" w:rsidRPr="00DA04B2">
        <w:t xml:space="preserve">, организатор аукциона  в течение десяти календарных дней со дня рассмотрения указанной заявки </w:t>
      </w:r>
      <w:r>
        <w:t>направляет</w:t>
      </w:r>
      <w:r w:rsidR="00293CBA" w:rsidRPr="00DA04B2">
        <w:t xml:space="preserve"> заявителю </w:t>
      </w:r>
      <w:r w:rsidR="00A55BDF" w:rsidRPr="00DA04B2">
        <w:t xml:space="preserve">два </w:t>
      </w:r>
      <w:r w:rsidR="00293CBA" w:rsidRPr="00DA04B2">
        <w:t>экземпляра подписанного проекта договора аренды земельного участка. При этом размер ежегодной арендной платы земельного участка определяется в размере, равном начальной цене предмета аукциона.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11.</w:t>
      </w:r>
      <w:r w:rsidR="001B10D3">
        <w:t>4</w:t>
      </w:r>
      <w:r>
        <w:t>. В случае</w:t>
      </w:r>
      <w:proofErr w:type="gramStart"/>
      <w:r>
        <w:t>,</w:t>
      </w:r>
      <w:proofErr w:type="gramEnd"/>
      <w:r>
        <w:t xml:space="preserve"> если в аукционе участвовал только один участник или при проведении аукциона не присутствовал ни один из участников аукциона, либо в случае, если не поступило ни одного предложения о цене предмета аукциона, которое предусматривало бы более высокую цену предмета аукциона, аукцион признается несостоявшимся.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>11.</w:t>
      </w:r>
      <w:r w:rsidR="001B10D3">
        <w:t>5</w:t>
      </w:r>
      <w:r>
        <w:t xml:space="preserve">. По результатам проведения электронного аукциона не допускается заключение договора </w:t>
      </w:r>
      <w:proofErr w:type="gramStart"/>
      <w:r>
        <w:t>ранее</w:t>
      </w:r>
      <w:proofErr w:type="gramEnd"/>
      <w:r>
        <w:t xml:space="preserve"> чем через </w:t>
      </w:r>
      <w:r w:rsidRPr="008B6559">
        <w:t>десять календарных  дней</w:t>
      </w:r>
      <w:r>
        <w:t xml:space="preserve"> со дня размещения протокола рассмотрения заявок на участие в электронном аукционе в случае, если электронный аукцион признан несостоявшимся, либо протокола о результатах электронного аукциона на </w:t>
      </w:r>
      <w:r w:rsidRPr="008B6559">
        <w:t>официальном сайте</w:t>
      </w:r>
      <w:r>
        <w:t xml:space="preserve"> а</w:t>
      </w:r>
      <w:r w:rsidRPr="008B6559">
        <w:t>дминистрации городского округа город Елец Липецкой области.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</w:p>
    <w:p w:rsidR="00293CBA" w:rsidRPr="00D20F76" w:rsidRDefault="00293CBA" w:rsidP="007B58B6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12</w:t>
      </w:r>
      <w:r w:rsidRPr="00D20F76">
        <w:rPr>
          <w:b/>
          <w:bCs/>
        </w:rPr>
        <w:t>. Отказ от проведения электронного аукциона</w:t>
      </w:r>
    </w:p>
    <w:p w:rsidR="00293CBA" w:rsidRPr="00440CF6" w:rsidRDefault="00293CBA" w:rsidP="00982AC4">
      <w:pPr>
        <w:autoSpaceDE w:val="0"/>
        <w:autoSpaceDN w:val="0"/>
        <w:adjustRightInd w:val="0"/>
        <w:ind w:firstLine="709"/>
        <w:jc w:val="both"/>
      </w:pPr>
      <w:r>
        <w:t xml:space="preserve"> 12.1. Организатор аукциона  принимает решение об отказе в проведении электронного  аукциона в случае выявления обстоятельств, предусмотренных пунктом 8 ст. 39.11 ЗК РФ. </w:t>
      </w:r>
      <w:r w:rsidRPr="00440CF6">
        <w:t>Решение об отказе в проведении электронного аукциона размещается на официальном сайте администрации городского округа город Елец Липецкой области, указанн</w:t>
      </w:r>
      <w:r w:rsidR="001B10D3">
        <w:t>ом</w:t>
      </w:r>
      <w:r w:rsidRPr="00440CF6">
        <w:t xml:space="preserve"> в извещении, организатором аукциона в течение трех дней со дня принятия данного решения. Организатор электронного аукциона в течение трех календарных  дней со дня принятия решения об отказе в проведении электронного аукциона обязан известить участников</w:t>
      </w:r>
      <w:r w:rsidR="007B58B6">
        <w:t xml:space="preserve"> </w:t>
      </w:r>
      <w:r w:rsidRPr="00440CF6">
        <w:t>электронного аукциона об отказе в проведении электронного аукциона и возвратить его участникам внесенные задатки.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 w:rsidRPr="00440CF6">
        <w:t xml:space="preserve"> 12.2. Уведомление об отказе в проведении электронного аукциона направляется участникам электронного аукциона посредством функционала электронной площадки.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</w:p>
    <w:p w:rsidR="00293CBA" w:rsidRPr="00D20F76" w:rsidRDefault="00293CBA" w:rsidP="007B58B6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13</w:t>
      </w:r>
      <w:r w:rsidRPr="00D20F76">
        <w:rPr>
          <w:b/>
          <w:bCs/>
        </w:rPr>
        <w:t>. Порядок проведения электронного аукциона</w:t>
      </w:r>
    </w:p>
    <w:p w:rsidR="00293CBA" w:rsidRDefault="00293CBA" w:rsidP="00D20F76">
      <w:pPr>
        <w:autoSpaceDE w:val="0"/>
        <w:autoSpaceDN w:val="0"/>
        <w:adjustRightInd w:val="0"/>
        <w:ind w:firstLine="567"/>
        <w:jc w:val="both"/>
      </w:pPr>
      <w:r>
        <w:t xml:space="preserve"> 13.1. Процедура электронного аукциона проводится в дату, указанную в </w:t>
      </w:r>
      <w:r w:rsidR="001B10D3">
        <w:t>разделе</w:t>
      </w:r>
      <w:r>
        <w:t xml:space="preserve"> 4  </w:t>
      </w:r>
      <w:r w:rsidR="001B10D3">
        <w:t xml:space="preserve">настоящего </w:t>
      </w:r>
      <w:r>
        <w:t xml:space="preserve">Извещения.         </w:t>
      </w:r>
    </w:p>
    <w:p w:rsidR="00293CBA" w:rsidRDefault="00293CBA" w:rsidP="00D20F76">
      <w:pPr>
        <w:autoSpaceDE w:val="0"/>
        <w:autoSpaceDN w:val="0"/>
        <w:adjustRightInd w:val="0"/>
        <w:ind w:firstLine="567"/>
        <w:jc w:val="both"/>
      </w:pPr>
      <w:r>
        <w:t xml:space="preserve"> 13.2. Порядок проведения электронного аукциона указан в Регламенте торговой электронной площадки. </w:t>
      </w:r>
    </w:p>
    <w:p w:rsidR="00293CBA" w:rsidRDefault="00293CBA" w:rsidP="009230D0">
      <w:pPr>
        <w:autoSpaceDE w:val="0"/>
        <w:autoSpaceDN w:val="0"/>
        <w:adjustRightInd w:val="0"/>
        <w:jc w:val="both"/>
      </w:pPr>
      <w:r>
        <w:t xml:space="preserve">         13.3. В ходе проведения электронного аукциона участники электронного аукциона подают предложения о цене предмета </w:t>
      </w:r>
      <w:r w:rsidRPr="00B77530">
        <w:t xml:space="preserve">электронного </w:t>
      </w:r>
      <w:r>
        <w:t xml:space="preserve">аукциона в соответствии со следующими требованиями: - предложение о цене предмета электронного аукциона увеличивает текущее максимальное предложение о цене предмета электронного аукциона на величину «шага аукциона», указанного в </w:t>
      </w:r>
      <w:r w:rsidR="001B10D3">
        <w:t xml:space="preserve">настоящем </w:t>
      </w:r>
      <w:r>
        <w:t>Извещении; - участник электронного аукциона не вправе подать предложение о цене предмета электронного аукциона в случае, если текущее максимальное предложение о цене предмета электронного аукциона подано таким участником</w:t>
      </w:r>
      <w:r w:rsidR="001B10D3">
        <w:t xml:space="preserve"> </w:t>
      </w:r>
      <w:r>
        <w:t>электронного аукциона.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13.4. Электронный аукцион проводится на универсальной торговой платформе АО  ЕЭЛТ «РОСЭЛТОРГ», размещенной на сайте //</w:t>
      </w:r>
      <w:r w:rsidRPr="009230D0">
        <w:t xml:space="preserve"> https://www.roseltorg.ru/</w:t>
      </w:r>
      <w:r>
        <w:t xml:space="preserve"> в информационно-коммуникационной сети «Интернет».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13.5. </w:t>
      </w:r>
      <w:proofErr w:type="gramStart"/>
      <w:r>
        <w:t xml:space="preserve">Допускается взимание оператором электронной площадки с победителя электронного аукциона или иных лиц, с которыми в соответствии с пунктами 13, 14, 20 и 25 статьи 39.12 ЗК РФ заключается договор аренды земельного участка, платы за участие в электронном аукционе в порядке, размере и на условиях, которые установлены Правительством Российской Федерации в соответствии с законодательством Российской Федерации о </w:t>
      </w:r>
      <w:r>
        <w:lastRenderedPageBreak/>
        <w:t>контрактной системе в сфере</w:t>
      </w:r>
      <w:proofErr w:type="gramEnd"/>
      <w:r>
        <w:t xml:space="preserve"> закупок товаров, работ, услуг для обеспечения государственных и муниципальных нужд.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 13.6. Время ожидания предложения участника электронного аукциона о цене предмета электронного аукциона составляет десять минут. При поступлении предложения участника электронного аукциона о повышении цены предмета</w:t>
      </w:r>
      <w:r w:rsidR="003149B0">
        <w:t xml:space="preserve"> </w:t>
      </w:r>
      <w:r>
        <w:t>электронного  аукциона время, оставшееся до истечения указанного срока, обновляется до десяти минут. Если в течение указанного времени ни одного предложения о более высокой цене предмета</w:t>
      </w:r>
      <w:r w:rsidR="003149B0">
        <w:t xml:space="preserve"> </w:t>
      </w:r>
      <w:r>
        <w:t xml:space="preserve">электронного аукциона не поступило, электронный аукцион завершается. 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  <w:r>
        <w:t xml:space="preserve">13.7. Победителем электронного аукциона признается участник, предложивший наибольший размер ежегодной арендной платы за земельный участок. </w:t>
      </w:r>
    </w:p>
    <w:p w:rsidR="00293CBA" w:rsidRDefault="00293CBA" w:rsidP="00DB74C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t xml:space="preserve">13.8. Протокол проведения электронного аукциона подписывается усиленной квалифицированной электронной подписью оператором электронной площадки и размещается им на электронной площадке в течение одного часа после </w:t>
      </w:r>
      <w:r w:rsidRPr="00DA04B2">
        <w:t>окончания электронного аукциона. В протоколе проведения электронного аукциона указываются адрес электронной площадки, дата, время начала и окончания электронного аукциона, начальная цена предмета аукциона в день проведения электронного аукциона, все максимальные предложения каждого участника о цене предмета электронного    аукциона. На основании данного протокола организатор электронного аукциона в день проведения электронного аукциона обеспечивает подготовку протокола о результатах электронного аукциона, подписание данного</w:t>
      </w:r>
      <w:r>
        <w:t xml:space="preserve"> протокола усиленной квалифицированной электронной подписью лицом, уполномоченным действовать от имени организатора аукциона, и его размещение в течение одного рабочего дня со дня подписания данного протокола на электронной площадке. Протокол о результатах электронного аукциона после его размещения на электронной площадке в автоматическом режиме направляется оператором электронной площадки для размещения на официальном </w:t>
      </w:r>
      <w:r w:rsidRPr="008B6559">
        <w:t>сайте администрации городского округа город Елец Липецкой области.</w:t>
      </w:r>
    </w:p>
    <w:p w:rsidR="00293CBA" w:rsidRDefault="00293CBA" w:rsidP="000366A6">
      <w:pPr>
        <w:autoSpaceDE w:val="0"/>
        <w:autoSpaceDN w:val="0"/>
        <w:adjustRightInd w:val="0"/>
        <w:ind w:firstLine="709"/>
        <w:jc w:val="center"/>
        <w:rPr>
          <w:b/>
          <w:bCs/>
        </w:rPr>
      </w:pPr>
    </w:p>
    <w:p w:rsidR="00293CBA" w:rsidRPr="00CD7BC6" w:rsidRDefault="00293CBA" w:rsidP="007B58B6">
      <w:pPr>
        <w:autoSpaceDE w:val="0"/>
        <w:autoSpaceDN w:val="0"/>
        <w:adjustRightInd w:val="0"/>
        <w:jc w:val="center"/>
        <w:rPr>
          <w:b/>
        </w:rPr>
      </w:pPr>
      <w:r w:rsidRPr="00CD7BC6">
        <w:rPr>
          <w:b/>
        </w:rPr>
        <w:t>14. Заключение договора аренды по итогам электронного аукциона</w:t>
      </w:r>
    </w:p>
    <w:p w:rsidR="00F22E68" w:rsidRPr="007F4F37" w:rsidRDefault="00F22E68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14.1</w:t>
      </w:r>
      <w:r w:rsidRPr="007F4F37">
        <w:rPr>
          <w:rFonts w:ascii="Times New Roman" w:hAnsi="Times New Roman" w:cs="Times New Roman"/>
          <w:sz w:val="24"/>
          <w:szCs w:val="24"/>
        </w:rPr>
        <w:t xml:space="preserve">. По результатам проведения электронного аукциона договор аренды </w:t>
      </w:r>
      <w:r w:rsidRPr="00CD7BC6">
        <w:rPr>
          <w:rFonts w:ascii="Times New Roman" w:hAnsi="Times New Roman" w:cs="Times New Roman"/>
          <w:sz w:val="24"/>
          <w:szCs w:val="24"/>
        </w:rPr>
        <w:t>земельного</w:t>
      </w:r>
      <w:r w:rsidRPr="007F4F37">
        <w:rPr>
          <w:rFonts w:ascii="Times New Roman" w:hAnsi="Times New Roman" w:cs="Times New Roman"/>
          <w:sz w:val="24"/>
          <w:szCs w:val="24"/>
        </w:rPr>
        <w:t xml:space="preserve"> участка заключается в электронной форме и подписывается усиленной квалифицированной электронной подписью сторон такого договора.</w:t>
      </w:r>
    </w:p>
    <w:p w:rsidR="007F4F37" w:rsidRPr="007F4F37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14.</w:t>
      </w:r>
      <w:r w:rsidR="00F22E68" w:rsidRPr="00CD7BC6">
        <w:rPr>
          <w:rFonts w:ascii="Times New Roman" w:hAnsi="Times New Roman" w:cs="Times New Roman"/>
          <w:sz w:val="24"/>
          <w:szCs w:val="24"/>
        </w:rPr>
        <w:t>2</w:t>
      </w:r>
      <w:r w:rsidRPr="00CD7BC6">
        <w:rPr>
          <w:rFonts w:ascii="Times New Roman" w:hAnsi="Times New Roman" w:cs="Times New Roman"/>
          <w:sz w:val="24"/>
          <w:szCs w:val="24"/>
        </w:rPr>
        <w:t xml:space="preserve">. </w:t>
      </w:r>
      <w:r w:rsidR="007F4F37" w:rsidRPr="00CD7BC6">
        <w:rPr>
          <w:rFonts w:ascii="Times New Roman" w:hAnsi="Times New Roman" w:cs="Times New Roman"/>
          <w:sz w:val="24"/>
          <w:szCs w:val="24"/>
        </w:rPr>
        <w:t xml:space="preserve">По результатам проведения электронного аукциона не допускается заключение договора аренды участка </w:t>
      </w:r>
      <w:proofErr w:type="gramStart"/>
      <w:r w:rsidR="007F4F37" w:rsidRPr="00CD7BC6">
        <w:rPr>
          <w:rFonts w:ascii="Times New Roman" w:hAnsi="Times New Roman" w:cs="Times New Roman"/>
          <w:sz w:val="24"/>
          <w:szCs w:val="24"/>
        </w:rPr>
        <w:t>ранее</w:t>
      </w:r>
      <w:proofErr w:type="gramEnd"/>
      <w:r w:rsidR="007F4F37" w:rsidRPr="00CD7BC6">
        <w:rPr>
          <w:rFonts w:ascii="Times New Roman" w:hAnsi="Times New Roman" w:cs="Times New Roman"/>
          <w:sz w:val="24"/>
          <w:szCs w:val="24"/>
        </w:rPr>
        <w:t xml:space="preserve"> чем через десять дней со дня размещения протокола рассмотрения заявок на участие в электронном аукционе в случае, если электронный аукцион признан несостоявшимся, либо протокола о результатах электронного аукциона на официальном сайте</w:t>
      </w:r>
      <w:r w:rsidR="00F22E68" w:rsidRPr="00CD7BC6">
        <w:rPr>
          <w:rFonts w:ascii="Times New Roman" w:hAnsi="Times New Roman" w:cs="Times New Roman"/>
          <w:sz w:val="24"/>
          <w:szCs w:val="24"/>
        </w:rPr>
        <w:t xml:space="preserve"> администрации городского округа город Елец Липецкой области.</w:t>
      </w:r>
    </w:p>
    <w:p w:rsidR="007F4F37" w:rsidRPr="007F4F37" w:rsidRDefault="001551F5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 xml:space="preserve">  14.</w:t>
      </w:r>
      <w:r w:rsidR="00F22E68" w:rsidRPr="00CD7BC6">
        <w:rPr>
          <w:rFonts w:ascii="Times New Roman" w:hAnsi="Times New Roman" w:cs="Times New Roman"/>
          <w:sz w:val="24"/>
          <w:szCs w:val="24"/>
        </w:rPr>
        <w:t>3</w:t>
      </w:r>
      <w:r w:rsidRPr="00CD7BC6">
        <w:rPr>
          <w:rFonts w:ascii="Times New Roman" w:hAnsi="Times New Roman" w:cs="Times New Roman"/>
          <w:sz w:val="24"/>
          <w:szCs w:val="24"/>
        </w:rPr>
        <w:t xml:space="preserve">. </w:t>
      </w:r>
      <w:r w:rsidR="007F4F37" w:rsidRPr="007F4F37">
        <w:rPr>
          <w:rFonts w:ascii="Times New Roman" w:hAnsi="Times New Roman" w:cs="Times New Roman"/>
          <w:sz w:val="24"/>
          <w:szCs w:val="24"/>
        </w:rPr>
        <w:t xml:space="preserve"> Уполномоченный орган обязан в течение пяти дней со дня истечения срока, предусмотренного </w:t>
      </w:r>
      <w:hyperlink r:id="rId10" w:anchor="dst2465" w:history="1">
        <w:r w:rsidR="007F4F37" w:rsidRPr="007F4F37">
          <w:rPr>
            <w:rFonts w:ascii="Times New Roman" w:hAnsi="Times New Roman" w:cs="Times New Roman"/>
            <w:sz w:val="24"/>
            <w:szCs w:val="24"/>
          </w:rPr>
          <w:t xml:space="preserve">пунктом </w:t>
        </w:r>
        <w:r w:rsidRPr="00CD7BC6">
          <w:rPr>
            <w:rFonts w:ascii="Times New Roman" w:hAnsi="Times New Roman" w:cs="Times New Roman"/>
            <w:sz w:val="24"/>
            <w:szCs w:val="24"/>
          </w:rPr>
          <w:t>14.</w:t>
        </w:r>
        <w:r w:rsidR="00F22E68" w:rsidRPr="00CD7BC6">
          <w:rPr>
            <w:rFonts w:ascii="Times New Roman" w:hAnsi="Times New Roman" w:cs="Times New Roman"/>
            <w:sz w:val="24"/>
            <w:szCs w:val="24"/>
          </w:rPr>
          <w:t>2</w:t>
        </w:r>
      </w:hyperlink>
      <w:r w:rsidR="007F4F37" w:rsidRPr="007F4F37">
        <w:rPr>
          <w:rFonts w:ascii="Times New Roman" w:hAnsi="Times New Roman" w:cs="Times New Roman"/>
          <w:sz w:val="24"/>
          <w:szCs w:val="24"/>
        </w:rPr>
        <w:t> настояще</w:t>
      </w:r>
      <w:r w:rsidRPr="00CD7BC6">
        <w:rPr>
          <w:rFonts w:ascii="Times New Roman" w:hAnsi="Times New Roman" w:cs="Times New Roman"/>
          <w:sz w:val="24"/>
          <w:szCs w:val="24"/>
        </w:rPr>
        <w:t>го Извещения</w:t>
      </w:r>
      <w:r w:rsidR="007F4F37" w:rsidRPr="007F4F37">
        <w:rPr>
          <w:rFonts w:ascii="Times New Roman" w:hAnsi="Times New Roman" w:cs="Times New Roman"/>
          <w:sz w:val="24"/>
          <w:szCs w:val="24"/>
        </w:rPr>
        <w:t>, направить победителю электронного аукциона или иным лицам, с которыми в соответствии с </w:t>
      </w:r>
      <w:r w:rsidR="00A51C59">
        <w:rPr>
          <w:rFonts w:ascii="Times New Roman" w:hAnsi="Times New Roman" w:cs="Times New Roman"/>
          <w:sz w:val="24"/>
          <w:szCs w:val="24"/>
        </w:rPr>
        <w:t xml:space="preserve">подпунктом 11.2 </w:t>
      </w:r>
      <w:hyperlink r:id="rId11" w:anchor="dst689" w:history="1">
        <w:r w:rsidR="00A51C59" w:rsidRPr="00CD7BC6">
          <w:rPr>
            <w:rFonts w:ascii="Times New Roman" w:hAnsi="Times New Roman" w:cs="Times New Roman"/>
            <w:sz w:val="24"/>
            <w:szCs w:val="24"/>
          </w:rPr>
          <w:t>пункта</w:t>
        </w:r>
        <w:r w:rsidR="00A51C59">
          <w:rPr>
            <w:rFonts w:ascii="Times New Roman" w:hAnsi="Times New Roman" w:cs="Times New Roman"/>
            <w:sz w:val="24"/>
            <w:szCs w:val="24"/>
          </w:rPr>
          <w:t xml:space="preserve"> 11 и подпунктом </w:t>
        </w:r>
        <w:r w:rsidR="00A51C59" w:rsidRPr="00CD7BC6">
          <w:rPr>
            <w:rFonts w:ascii="Times New Roman" w:hAnsi="Times New Roman" w:cs="Times New Roman"/>
            <w:sz w:val="24"/>
            <w:szCs w:val="24"/>
          </w:rPr>
          <w:t xml:space="preserve">   14</w:t>
        </w:r>
        <w:r w:rsidR="00A51C59">
          <w:rPr>
            <w:rFonts w:ascii="Times New Roman" w:hAnsi="Times New Roman" w:cs="Times New Roman"/>
            <w:sz w:val="24"/>
            <w:szCs w:val="24"/>
          </w:rPr>
          <w:t>.</w:t>
        </w:r>
        <w:r w:rsidR="00A51C59" w:rsidRPr="00CD7BC6">
          <w:rPr>
            <w:rFonts w:ascii="Times New Roman" w:hAnsi="Times New Roman" w:cs="Times New Roman"/>
            <w:sz w:val="24"/>
            <w:szCs w:val="24"/>
          </w:rPr>
          <w:t>4</w:t>
        </w:r>
      </w:hyperlink>
      <w:r w:rsidR="00A51C59" w:rsidRPr="00CD7BC6">
        <w:rPr>
          <w:rFonts w:ascii="Times New Roman" w:hAnsi="Times New Roman" w:cs="Times New Roman"/>
          <w:sz w:val="24"/>
          <w:szCs w:val="24"/>
        </w:rPr>
        <w:t xml:space="preserve"> настоящего </w:t>
      </w:r>
      <w:r w:rsidR="00A51C59">
        <w:rPr>
          <w:rFonts w:ascii="Times New Roman" w:hAnsi="Times New Roman" w:cs="Times New Roman"/>
          <w:sz w:val="24"/>
          <w:szCs w:val="24"/>
        </w:rPr>
        <w:t xml:space="preserve">пункта </w:t>
      </w:r>
      <w:r w:rsidR="00A51C59" w:rsidRPr="00CD7BC6">
        <w:rPr>
          <w:rFonts w:ascii="Times New Roman" w:hAnsi="Times New Roman" w:cs="Times New Roman"/>
          <w:sz w:val="24"/>
          <w:szCs w:val="24"/>
        </w:rPr>
        <w:t>Извещения</w:t>
      </w:r>
      <w:r w:rsidR="007B58B6">
        <w:rPr>
          <w:rFonts w:ascii="Times New Roman" w:hAnsi="Times New Roman" w:cs="Times New Roman"/>
          <w:sz w:val="24"/>
          <w:szCs w:val="24"/>
        </w:rPr>
        <w:t xml:space="preserve"> </w:t>
      </w:r>
      <w:r w:rsidR="007F4F37" w:rsidRPr="007F4F37">
        <w:rPr>
          <w:rFonts w:ascii="Times New Roman" w:hAnsi="Times New Roman" w:cs="Times New Roman"/>
          <w:sz w:val="24"/>
          <w:szCs w:val="24"/>
        </w:rPr>
        <w:t xml:space="preserve">заключается договор аренды </w:t>
      </w:r>
      <w:r w:rsidR="00F22E68" w:rsidRPr="00CD7BC6">
        <w:rPr>
          <w:rFonts w:ascii="Times New Roman" w:hAnsi="Times New Roman" w:cs="Times New Roman"/>
          <w:sz w:val="24"/>
          <w:szCs w:val="24"/>
        </w:rPr>
        <w:t xml:space="preserve">земельного </w:t>
      </w:r>
      <w:r w:rsidR="007F4F37" w:rsidRPr="007F4F37">
        <w:rPr>
          <w:rFonts w:ascii="Times New Roman" w:hAnsi="Times New Roman" w:cs="Times New Roman"/>
          <w:sz w:val="24"/>
          <w:szCs w:val="24"/>
        </w:rPr>
        <w:t xml:space="preserve"> участка, подписанный проект договора аренды такого участка.</w:t>
      </w:r>
    </w:p>
    <w:p w:rsidR="00293CBA" w:rsidRPr="00CD7BC6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D7BC6">
        <w:rPr>
          <w:rFonts w:ascii="Times New Roman" w:hAnsi="Times New Roman" w:cs="Times New Roman"/>
          <w:sz w:val="24"/>
          <w:szCs w:val="24"/>
        </w:rPr>
        <w:t>При этом размер ежегодной арендной платы определяется в размере, предложенном победителем электронного аукциона, или в случае заключения указанного договора с единственным принявшим участие в</w:t>
      </w:r>
      <w:r w:rsidR="007B58B6">
        <w:rPr>
          <w:rFonts w:ascii="Times New Roman" w:hAnsi="Times New Roman" w:cs="Times New Roman"/>
          <w:sz w:val="24"/>
          <w:szCs w:val="24"/>
        </w:rPr>
        <w:t xml:space="preserve"> </w:t>
      </w:r>
      <w:r w:rsidRPr="00CD7BC6">
        <w:rPr>
          <w:rFonts w:ascii="Times New Roman" w:hAnsi="Times New Roman" w:cs="Times New Roman"/>
          <w:sz w:val="24"/>
          <w:szCs w:val="24"/>
        </w:rPr>
        <w:t xml:space="preserve">электронном  аукционе его участником устанавливается в размере, равном начальной цене предмета электронного аукциона. </w:t>
      </w:r>
      <w:proofErr w:type="gramEnd"/>
    </w:p>
    <w:p w:rsidR="00F22E68" w:rsidRPr="00CD7BC6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 xml:space="preserve"> 14.3. Не допускается заключение договора аренды земельного участка, не соответствующего условиям, предусмотренным Извещением о проведении электронного аукциона, а также сведениям, содержащимся в протоколе рассмотрения заявок на участие в</w:t>
      </w:r>
      <w:r w:rsidR="007B58B6">
        <w:rPr>
          <w:rFonts w:ascii="Times New Roman" w:hAnsi="Times New Roman" w:cs="Times New Roman"/>
          <w:sz w:val="24"/>
          <w:szCs w:val="24"/>
        </w:rPr>
        <w:t xml:space="preserve"> </w:t>
      </w:r>
      <w:r w:rsidRPr="00CD7BC6">
        <w:rPr>
          <w:rFonts w:ascii="Times New Roman" w:hAnsi="Times New Roman" w:cs="Times New Roman"/>
          <w:sz w:val="24"/>
          <w:szCs w:val="24"/>
        </w:rPr>
        <w:t xml:space="preserve">электронном аукционе, в случае, если электронный аукцион признан несостоявшимся, или в протоколе о результатах электронного аукциона. </w:t>
      </w:r>
    </w:p>
    <w:p w:rsidR="00286E5D" w:rsidRPr="00CD7BC6" w:rsidRDefault="00286E5D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</w:t>
      </w:r>
      <w:r w:rsidR="007F4F37" w:rsidRPr="00CD7BC6">
        <w:rPr>
          <w:rFonts w:ascii="Times New Roman" w:hAnsi="Times New Roman" w:cs="Times New Roman"/>
          <w:sz w:val="24"/>
          <w:szCs w:val="24"/>
        </w:rPr>
        <w:t>4</w:t>
      </w:r>
      <w:r w:rsidRPr="00CD7BC6">
        <w:rPr>
          <w:rFonts w:ascii="Times New Roman" w:hAnsi="Times New Roman" w:cs="Times New Roman"/>
          <w:sz w:val="24"/>
          <w:szCs w:val="24"/>
        </w:rPr>
        <w:t xml:space="preserve">.4. Если договор аренды земельного участка в течение десяти рабочих дней со дня направления победителю аукциона проектов указанных договоров не были им подписаны, уполномоченный орган направляет указанные договоры участнику аукциона, который сделал </w:t>
      </w:r>
      <w:r w:rsidRPr="00CD7BC6">
        <w:rPr>
          <w:rFonts w:ascii="Times New Roman" w:hAnsi="Times New Roman" w:cs="Times New Roman"/>
          <w:sz w:val="24"/>
          <w:szCs w:val="24"/>
        </w:rPr>
        <w:lastRenderedPageBreak/>
        <w:t>предпоследнее предложение о цене предмета аукциона, для их заключения по цене, предложенной таким участником аукциона.</w:t>
      </w:r>
    </w:p>
    <w:p w:rsidR="00286E5D" w:rsidRPr="00CD7BC6" w:rsidRDefault="00993C7C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</w:t>
      </w:r>
      <w:r w:rsidR="007F4F37" w:rsidRPr="00CD7BC6">
        <w:rPr>
          <w:rFonts w:ascii="Times New Roman" w:hAnsi="Times New Roman" w:cs="Times New Roman"/>
          <w:sz w:val="24"/>
          <w:szCs w:val="24"/>
        </w:rPr>
        <w:t>4</w:t>
      </w:r>
      <w:r w:rsidRPr="00CD7BC6">
        <w:rPr>
          <w:rFonts w:ascii="Times New Roman" w:hAnsi="Times New Roman" w:cs="Times New Roman"/>
          <w:sz w:val="24"/>
          <w:szCs w:val="24"/>
        </w:rPr>
        <w:t>.5</w:t>
      </w:r>
      <w:r w:rsidR="00286E5D" w:rsidRPr="00CD7BC6">
        <w:rPr>
          <w:rFonts w:ascii="Times New Roman" w:hAnsi="Times New Roman" w:cs="Times New Roman"/>
          <w:sz w:val="24"/>
          <w:szCs w:val="24"/>
        </w:rPr>
        <w:t>. В случае</w:t>
      </w:r>
      <w:proofErr w:type="gramStart"/>
      <w:r w:rsidR="00286E5D" w:rsidRPr="00CD7BC6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286E5D" w:rsidRPr="00CD7BC6">
        <w:rPr>
          <w:rFonts w:ascii="Times New Roman" w:hAnsi="Times New Roman" w:cs="Times New Roman"/>
          <w:sz w:val="24"/>
          <w:szCs w:val="24"/>
        </w:rPr>
        <w:t xml:space="preserve"> если в течение десяти рабочих дней со дня направления участнику аукциона, который сделал предпоследнее предложение о цене предмета аукциона, проекта договора аренды земельного участка этот участник не представил в уполномоченный орган подписанные им договоры, уполномоченный орган вправе объявить о проведении повторного аукциона или распорядиться земельным участком иным образом в соответствии с </w:t>
      </w:r>
      <w:r w:rsidRPr="00CD7BC6">
        <w:rPr>
          <w:rFonts w:ascii="Times New Roman" w:hAnsi="Times New Roman" w:cs="Times New Roman"/>
          <w:sz w:val="24"/>
          <w:szCs w:val="24"/>
        </w:rPr>
        <w:t xml:space="preserve">Земельным </w:t>
      </w:r>
      <w:r w:rsidR="00286E5D" w:rsidRPr="00CD7BC6">
        <w:rPr>
          <w:rFonts w:ascii="Times New Roman" w:hAnsi="Times New Roman" w:cs="Times New Roman"/>
          <w:sz w:val="24"/>
          <w:szCs w:val="24"/>
        </w:rPr>
        <w:t xml:space="preserve"> Кодексом.</w:t>
      </w:r>
    </w:p>
    <w:p w:rsidR="00286E5D" w:rsidRPr="00CD7BC6" w:rsidRDefault="007F4F37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 xml:space="preserve">  14.6.</w:t>
      </w:r>
      <w:r w:rsidR="00286E5D" w:rsidRPr="00CD7BC6">
        <w:rPr>
          <w:rFonts w:ascii="Times New Roman" w:hAnsi="Times New Roman" w:cs="Times New Roman"/>
          <w:sz w:val="24"/>
          <w:szCs w:val="24"/>
        </w:rPr>
        <w:t xml:space="preserve"> Сведения о победителях аукционов, уклонившихся от заключения  договора аренды земельного участка, являющегося предметом аукциона, и об иных лицах, с которыми указанные договоры заключаются в соответствии с </w:t>
      </w:r>
      <w:r w:rsidR="00A51C59">
        <w:rPr>
          <w:rFonts w:ascii="Times New Roman" w:hAnsi="Times New Roman" w:cs="Times New Roman"/>
          <w:sz w:val="24"/>
          <w:szCs w:val="24"/>
        </w:rPr>
        <w:t xml:space="preserve">подпунктом 11.2 </w:t>
      </w:r>
      <w:hyperlink r:id="rId12" w:anchor="dst689" w:history="1">
        <w:r w:rsidR="00286E5D" w:rsidRPr="00CD7BC6">
          <w:rPr>
            <w:rFonts w:ascii="Times New Roman" w:hAnsi="Times New Roman" w:cs="Times New Roman"/>
            <w:sz w:val="24"/>
            <w:szCs w:val="24"/>
          </w:rPr>
          <w:t>пункт</w:t>
        </w:r>
        <w:r w:rsidR="00993C7C" w:rsidRPr="00CD7BC6">
          <w:rPr>
            <w:rFonts w:ascii="Times New Roman" w:hAnsi="Times New Roman" w:cs="Times New Roman"/>
            <w:sz w:val="24"/>
            <w:szCs w:val="24"/>
          </w:rPr>
          <w:t>а</w:t>
        </w:r>
        <w:r w:rsidR="00A51C59">
          <w:rPr>
            <w:rFonts w:ascii="Times New Roman" w:hAnsi="Times New Roman" w:cs="Times New Roman"/>
            <w:sz w:val="24"/>
            <w:szCs w:val="24"/>
          </w:rPr>
          <w:t xml:space="preserve"> 11 и подпунктом </w:t>
        </w:r>
        <w:r w:rsidR="00993C7C" w:rsidRPr="00CD7BC6">
          <w:rPr>
            <w:rFonts w:ascii="Times New Roman" w:hAnsi="Times New Roman" w:cs="Times New Roman"/>
            <w:sz w:val="24"/>
            <w:szCs w:val="24"/>
          </w:rPr>
          <w:t>1</w:t>
        </w:r>
        <w:r w:rsidRPr="00CD7BC6">
          <w:rPr>
            <w:rFonts w:ascii="Times New Roman" w:hAnsi="Times New Roman" w:cs="Times New Roman"/>
            <w:sz w:val="24"/>
            <w:szCs w:val="24"/>
          </w:rPr>
          <w:t>4</w:t>
        </w:r>
        <w:r w:rsidR="00A51C59">
          <w:rPr>
            <w:rFonts w:ascii="Times New Roman" w:hAnsi="Times New Roman" w:cs="Times New Roman"/>
            <w:sz w:val="24"/>
            <w:szCs w:val="24"/>
          </w:rPr>
          <w:t>.</w:t>
        </w:r>
        <w:r w:rsidR="00993C7C" w:rsidRPr="00CD7BC6">
          <w:rPr>
            <w:rFonts w:ascii="Times New Roman" w:hAnsi="Times New Roman" w:cs="Times New Roman"/>
            <w:sz w:val="24"/>
            <w:szCs w:val="24"/>
          </w:rPr>
          <w:t>4</w:t>
        </w:r>
      </w:hyperlink>
      <w:r w:rsidR="00286E5D" w:rsidRPr="00CD7BC6">
        <w:rPr>
          <w:rFonts w:ascii="Times New Roman" w:hAnsi="Times New Roman" w:cs="Times New Roman"/>
          <w:sz w:val="24"/>
          <w:szCs w:val="24"/>
        </w:rPr>
        <w:t> настояще</w:t>
      </w:r>
      <w:r w:rsidR="00993C7C" w:rsidRPr="00CD7BC6">
        <w:rPr>
          <w:rFonts w:ascii="Times New Roman" w:hAnsi="Times New Roman" w:cs="Times New Roman"/>
          <w:sz w:val="24"/>
          <w:szCs w:val="24"/>
        </w:rPr>
        <w:t xml:space="preserve">го </w:t>
      </w:r>
      <w:r w:rsidR="00A51C59">
        <w:rPr>
          <w:rFonts w:ascii="Times New Roman" w:hAnsi="Times New Roman" w:cs="Times New Roman"/>
          <w:sz w:val="24"/>
          <w:szCs w:val="24"/>
        </w:rPr>
        <w:t xml:space="preserve">пункта </w:t>
      </w:r>
      <w:r w:rsidR="00993C7C" w:rsidRPr="00CD7BC6">
        <w:rPr>
          <w:rFonts w:ascii="Times New Roman" w:hAnsi="Times New Roman" w:cs="Times New Roman"/>
          <w:sz w:val="24"/>
          <w:szCs w:val="24"/>
        </w:rPr>
        <w:t>Извещения</w:t>
      </w:r>
      <w:r w:rsidR="00286E5D" w:rsidRPr="00CD7BC6">
        <w:rPr>
          <w:rFonts w:ascii="Times New Roman" w:hAnsi="Times New Roman" w:cs="Times New Roman"/>
          <w:sz w:val="24"/>
          <w:szCs w:val="24"/>
        </w:rPr>
        <w:t xml:space="preserve"> и которые уклонились от их заключения, включаются в реестр недобросовестных участников аукциона.</w:t>
      </w:r>
    </w:p>
    <w:p w:rsidR="00293CBA" w:rsidRPr="00CD7BC6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14.</w:t>
      </w:r>
      <w:r w:rsidR="008E68BC" w:rsidRPr="00CD7BC6">
        <w:rPr>
          <w:rFonts w:ascii="Times New Roman" w:hAnsi="Times New Roman" w:cs="Times New Roman"/>
          <w:sz w:val="24"/>
          <w:szCs w:val="24"/>
        </w:rPr>
        <w:t>7</w:t>
      </w:r>
      <w:r w:rsidR="00CD7BC6" w:rsidRPr="00CD7BC6">
        <w:rPr>
          <w:rFonts w:ascii="Times New Roman" w:hAnsi="Times New Roman" w:cs="Times New Roman"/>
          <w:sz w:val="24"/>
          <w:szCs w:val="24"/>
        </w:rPr>
        <w:t>.</w:t>
      </w:r>
      <w:r w:rsidR="008E68BC" w:rsidRPr="00CD7BC6">
        <w:rPr>
          <w:rFonts w:ascii="Times New Roman" w:hAnsi="Times New Roman" w:cs="Times New Roman"/>
          <w:sz w:val="24"/>
          <w:szCs w:val="24"/>
        </w:rPr>
        <w:t xml:space="preserve">  Задаток, внесенный лицом, признанным победителем аукциона, задаток, внесенный иным лицом, с которым договор аренды земельного участка заключается в соответствии с </w:t>
      </w:r>
      <w:r w:rsidR="00A51C59">
        <w:rPr>
          <w:rFonts w:ascii="Times New Roman" w:hAnsi="Times New Roman" w:cs="Times New Roman"/>
          <w:sz w:val="24"/>
          <w:szCs w:val="24"/>
        </w:rPr>
        <w:t xml:space="preserve">подпунктом 11.2 </w:t>
      </w:r>
      <w:hyperlink r:id="rId13" w:anchor="dst689" w:history="1">
        <w:r w:rsidR="00A51C59" w:rsidRPr="00CD7BC6">
          <w:rPr>
            <w:rFonts w:ascii="Times New Roman" w:hAnsi="Times New Roman" w:cs="Times New Roman"/>
            <w:sz w:val="24"/>
            <w:szCs w:val="24"/>
          </w:rPr>
          <w:t>пункта</w:t>
        </w:r>
        <w:r w:rsidR="00A51C59">
          <w:rPr>
            <w:rFonts w:ascii="Times New Roman" w:hAnsi="Times New Roman" w:cs="Times New Roman"/>
            <w:sz w:val="24"/>
            <w:szCs w:val="24"/>
          </w:rPr>
          <w:t xml:space="preserve"> 11 и подпунктом </w:t>
        </w:r>
        <w:r w:rsidR="00A51C59" w:rsidRPr="00CD7BC6">
          <w:rPr>
            <w:rFonts w:ascii="Times New Roman" w:hAnsi="Times New Roman" w:cs="Times New Roman"/>
            <w:sz w:val="24"/>
            <w:szCs w:val="24"/>
          </w:rPr>
          <w:t xml:space="preserve">   14</w:t>
        </w:r>
        <w:r w:rsidR="00A51C59">
          <w:rPr>
            <w:rFonts w:ascii="Times New Roman" w:hAnsi="Times New Roman" w:cs="Times New Roman"/>
            <w:sz w:val="24"/>
            <w:szCs w:val="24"/>
          </w:rPr>
          <w:t>.</w:t>
        </w:r>
        <w:r w:rsidR="00A51C59" w:rsidRPr="00CD7BC6">
          <w:rPr>
            <w:rFonts w:ascii="Times New Roman" w:hAnsi="Times New Roman" w:cs="Times New Roman"/>
            <w:sz w:val="24"/>
            <w:szCs w:val="24"/>
          </w:rPr>
          <w:t>4</w:t>
        </w:r>
      </w:hyperlink>
      <w:r w:rsidR="00A51C59" w:rsidRPr="00CD7BC6">
        <w:rPr>
          <w:rFonts w:ascii="Times New Roman" w:hAnsi="Times New Roman" w:cs="Times New Roman"/>
          <w:sz w:val="24"/>
          <w:szCs w:val="24"/>
        </w:rPr>
        <w:t xml:space="preserve"> настоящего </w:t>
      </w:r>
      <w:r w:rsidR="00A51C59">
        <w:rPr>
          <w:rFonts w:ascii="Times New Roman" w:hAnsi="Times New Roman" w:cs="Times New Roman"/>
          <w:sz w:val="24"/>
          <w:szCs w:val="24"/>
        </w:rPr>
        <w:t xml:space="preserve">пункта </w:t>
      </w:r>
      <w:r w:rsidR="00A51C59" w:rsidRPr="00CD7BC6">
        <w:rPr>
          <w:rFonts w:ascii="Times New Roman" w:hAnsi="Times New Roman" w:cs="Times New Roman"/>
          <w:sz w:val="24"/>
          <w:szCs w:val="24"/>
        </w:rPr>
        <w:t>Извещения</w:t>
      </w:r>
      <w:r w:rsidR="008E68BC" w:rsidRPr="00CD7BC6">
        <w:rPr>
          <w:rFonts w:ascii="Times New Roman" w:hAnsi="Times New Roman" w:cs="Times New Roman"/>
          <w:sz w:val="24"/>
          <w:szCs w:val="24"/>
        </w:rPr>
        <w:t xml:space="preserve">, засчитываются в счет арендной платы за него. Задатки, внесенные этими лицами, не заключившими в установленном порядке договор аренды земельного участка вследствие уклонения от заключения указанных договоров, не возвращаются. </w:t>
      </w:r>
      <w:r w:rsidRPr="00CD7BC6">
        <w:rPr>
          <w:rFonts w:ascii="Times New Roman" w:hAnsi="Times New Roman" w:cs="Times New Roman"/>
          <w:sz w:val="24"/>
          <w:szCs w:val="24"/>
        </w:rPr>
        <w:t xml:space="preserve">Оставшаяся сумма цены права на заключение договора аренды земельного участка (за вычетом внесенного задатка) вносится в сроки и по реквизитам, указанным в проекте договора аренды земельного участка (Приложение №2). </w:t>
      </w:r>
    </w:p>
    <w:p w:rsidR="00293CBA" w:rsidRPr="00A51C59" w:rsidRDefault="00293CBA" w:rsidP="00CD7BC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D7BC6">
        <w:rPr>
          <w:rFonts w:ascii="Times New Roman" w:hAnsi="Times New Roman" w:cs="Times New Roman"/>
          <w:sz w:val="24"/>
          <w:szCs w:val="24"/>
        </w:rPr>
        <w:t>Во всем остальном, что не предусмотрено настоящим Извещением, следует</w:t>
      </w:r>
      <w:r w:rsidRPr="00A51C59">
        <w:rPr>
          <w:rFonts w:ascii="Times New Roman" w:hAnsi="Times New Roman" w:cs="Times New Roman"/>
          <w:sz w:val="24"/>
          <w:szCs w:val="24"/>
        </w:rPr>
        <w:t xml:space="preserve"> руководствоваться действующим законодательством Российской Федерации, Земельным Кодексом РФ.</w:t>
      </w:r>
    </w:p>
    <w:p w:rsidR="00293CBA" w:rsidRDefault="00293CBA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F0768C" w:rsidRDefault="00F0768C" w:rsidP="001E6261">
      <w:pPr>
        <w:autoSpaceDE w:val="0"/>
        <w:autoSpaceDN w:val="0"/>
        <w:adjustRightInd w:val="0"/>
        <w:ind w:firstLine="709"/>
        <w:jc w:val="both"/>
      </w:pPr>
    </w:p>
    <w:p w:rsidR="00293CBA" w:rsidRDefault="00293CBA" w:rsidP="00703E82">
      <w:pPr>
        <w:jc w:val="right"/>
      </w:pPr>
      <w:r>
        <w:lastRenderedPageBreak/>
        <w:t>Приложение № 1</w:t>
      </w:r>
    </w:p>
    <w:p w:rsidR="00293CBA" w:rsidRDefault="00293CBA" w:rsidP="00703E82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293CBA" w:rsidRDefault="00293CBA" w:rsidP="00703E82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293CBA" w:rsidRPr="006D55A2" w:rsidRDefault="00293CBA" w:rsidP="00703E82">
      <w:pPr>
        <w:ind w:firstLine="709"/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293CBA" w:rsidRPr="006D55A2" w:rsidRDefault="00293CBA" w:rsidP="00D45F2F">
      <w:pPr>
        <w:jc w:val="center"/>
      </w:pPr>
    </w:p>
    <w:p w:rsidR="00293CBA" w:rsidRPr="006D55A2" w:rsidRDefault="00293CBA" w:rsidP="00D45F2F">
      <w:pPr>
        <w:ind w:left="5580"/>
      </w:pPr>
    </w:p>
    <w:p w:rsidR="00293CBA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F682F">
        <w:rPr>
          <w:rFonts w:ascii="Times New Roman" w:hAnsi="Times New Roman" w:cs="Times New Roman"/>
          <w:b/>
          <w:bCs/>
          <w:sz w:val="24"/>
          <w:szCs w:val="24"/>
        </w:rPr>
        <w:t>ЗАЯВКА</w:t>
      </w:r>
      <w:r w:rsidR="007B58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F682F">
        <w:rPr>
          <w:rFonts w:ascii="Times New Roman" w:hAnsi="Times New Roman" w:cs="Times New Roman"/>
          <w:b/>
          <w:bCs/>
          <w:sz w:val="24"/>
          <w:szCs w:val="24"/>
        </w:rPr>
        <w:t xml:space="preserve">НА УЧАСТИЕ В АУКЦИОНЕ НА ПРАВО ЗАКЛЮЧЕНИЯ </w:t>
      </w:r>
    </w:p>
    <w:p w:rsidR="00293CBA" w:rsidRPr="008F682F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b/>
          <w:bCs/>
          <w:sz w:val="24"/>
          <w:szCs w:val="24"/>
        </w:rPr>
        <w:t>ДОГОВОРА АРЕНДЫ</w:t>
      </w:r>
      <w:r w:rsidR="007B58B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F682F">
        <w:rPr>
          <w:rFonts w:ascii="Times New Roman" w:hAnsi="Times New Roman" w:cs="Times New Roman"/>
          <w:b/>
          <w:bCs/>
          <w:sz w:val="24"/>
          <w:szCs w:val="24"/>
        </w:rPr>
        <w:t>ЗЕМЕЛЬНОГО УЧАСТКА</w:t>
      </w:r>
    </w:p>
    <w:p w:rsidR="00293CBA" w:rsidRDefault="00293CBA" w:rsidP="000366A6">
      <w:pPr>
        <w:pStyle w:val="ConsPlusNonformat"/>
        <w:rPr>
          <w:rFonts w:ascii="Times New Roman" w:hAnsi="Times New Roman" w:cs="Times New Roman"/>
        </w:rPr>
      </w:pPr>
    </w:p>
    <w:p w:rsidR="00293CBA" w:rsidRPr="008F682F" w:rsidRDefault="00293CBA" w:rsidP="000366A6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г. Елец</w:t>
      </w:r>
      <w:r w:rsidR="007B58B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  <w:r w:rsidRPr="008F682F">
        <w:rPr>
          <w:rFonts w:ascii="Times New Roman" w:hAnsi="Times New Roman" w:cs="Times New Roman"/>
          <w:sz w:val="24"/>
          <w:szCs w:val="24"/>
        </w:rPr>
        <w:t>«______» __________________20</w:t>
      </w:r>
      <w:r>
        <w:rPr>
          <w:rFonts w:ascii="Times New Roman" w:hAnsi="Times New Roman" w:cs="Times New Roman"/>
          <w:sz w:val="24"/>
          <w:szCs w:val="24"/>
        </w:rPr>
        <w:t>2</w:t>
      </w:r>
      <w:r w:rsidR="007B58B6">
        <w:rPr>
          <w:rFonts w:ascii="Times New Roman" w:hAnsi="Times New Roman" w:cs="Times New Roman"/>
          <w:sz w:val="24"/>
          <w:szCs w:val="24"/>
        </w:rPr>
        <w:t>6</w:t>
      </w:r>
    </w:p>
    <w:p w:rsidR="00293CBA" w:rsidRPr="008F682F" w:rsidRDefault="00293CBA" w:rsidP="000366A6">
      <w:pPr>
        <w:ind w:firstLine="900"/>
        <w:jc w:val="both"/>
      </w:pPr>
    </w:p>
    <w:p w:rsidR="00293CBA" w:rsidRPr="008F682F" w:rsidRDefault="00293CBA" w:rsidP="000366A6">
      <w:pPr>
        <w:pStyle w:val="ConsPlusNonformat"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293CBA" w:rsidRDefault="00293CBA" w:rsidP="006F2ED1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Заявитель</w:t>
      </w:r>
      <w:r>
        <w:rPr>
          <w:rFonts w:ascii="Times New Roman" w:hAnsi="Times New Roman" w:cs="Times New Roman"/>
          <w:sz w:val="24"/>
          <w:szCs w:val="24"/>
        </w:rPr>
        <w:t xml:space="preserve">    _________________________________________________________________________</w:t>
      </w:r>
    </w:p>
    <w:p w:rsidR="00293CBA" w:rsidRPr="008F682F" w:rsidRDefault="00293CBA" w:rsidP="00770F2E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(полное наименование заявителя)</w:t>
      </w:r>
    </w:p>
    <w:p w:rsidR="00293CBA" w:rsidRPr="008F682F" w:rsidRDefault="00293CBA" w:rsidP="000366A6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в лице ___</w:t>
      </w:r>
      <w:r w:rsidR="00770F2E">
        <w:rPr>
          <w:rFonts w:ascii="Times New Roman" w:hAnsi="Times New Roman" w:cs="Times New Roman"/>
          <w:sz w:val="24"/>
          <w:szCs w:val="24"/>
        </w:rPr>
        <w:t>___</w:t>
      </w:r>
      <w:r w:rsidRPr="008F682F">
        <w:rPr>
          <w:rFonts w:ascii="Times New Roman" w:hAnsi="Times New Roman" w:cs="Times New Roman"/>
          <w:sz w:val="24"/>
          <w:szCs w:val="24"/>
        </w:rPr>
        <w:t>__________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_______________________________________________________,</w:t>
      </w:r>
    </w:p>
    <w:p w:rsidR="00293CBA" w:rsidRPr="008F682F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(фамилия, имя, отчество, должность)</w:t>
      </w:r>
    </w:p>
    <w:p w:rsidR="00293CBA" w:rsidRPr="008F682F" w:rsidRDefault="00293CBA" w:rsidP="000366A6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F682F">
        <w:rPr>
          <w:rFonts w:ascii="Times New Roman" w:hAnsi="Times New Roman" w:cs="Times New Roman"/>
          <w:sz w:val="24"/>
          <w:szCs w:val="24"/>
        </w:rPr>
        <w:t>действующего</w:t>
      </w:r>
      <w:proofErr w:type="gramEnd"/>
      <w:r w:rsidRPr="008F682F">
        <w:rPr>
          <w:rFonts w:ascii="Times New Roman" w:hAnsi="Times New Roman" w:cs="Times New Roman"/>
          <w:sz w:val="24"/>
          <w:szCs w:val="24"/>
        </w:rPr>
        <w:t xml:space="preserve"> на основании___</w:t>
      </w:r>
      <w:r w:rsidR="00770F2E">
        <w:rPr>
          <w:rFonts w:ascii="Times New Roman" w:hAnsi="Times New Roman" w:cs="Times New Roman"/>
          <w:sz w:val="24"/>
          <w:szCs w:val="24"/>
        </w:rPr>
        <w:t>____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_________________________________________________,</w:t>
      </w:r>
    </w:p>
    <w:p w:rsidR="00293CBA" w:rsidRPr="008F682F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 xml:space="preserve"> (наименование документа)</w:t>
      </w:r>
    </w:p>
    <w:p w:rsidR="00293CBA" w:rsidRPr="008F682F" w:rsidRDefault="00293CBA" w:rsidP="000366A6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</w:p>
    <w:p w:rsidR="00293CBA" w:rsidRPr="00A56F3E" w:rsidRDefault="00293CBA" w:rsidP="000366A6">
      <w:pPr>
        <w:jc w:val="both"/>
      </w:pPr>
      <w:r w:rsidRPr="008F682F">
        <w:t>именуемое (-</w:t>
      </w:r>
      <w:proofErr w:type="spellStart"/>
      <w:r w:rsidRPr="008F682F">
        <w:t>ая</w:t>
      </w:r>
      <w:proofErr w:type="spellEnd"/>
      <w:r w:rsidRPr="008F682F">
        <w:t xml:space="preserve">, </w:t>
      </w:r>
      <w:proofErr w:type="gramStart"/>
      <w:r w:rsidRPr="008F682F">
        <w:t>-</w:t>
      </w:r>
      <w:proofErr w:type="spellStart"/>
      <w:r w:rsidRPr="008F682F">
        <w:t>й</w:t>
      </w:r>
      <w:proofErr w:type="spellEnd"/>
      <w:proofErr w:type="gramEnd"/>
      <w:r w:rsidRPr="008F682F">
        <w:t xml:space="preserve">) далее Заявитель, ознакомившись с извещением о проведении аукциона, </w:t>
      </w:r>
      <w:r w:rsidRPr="00A56F3E">
        <w:t xml:space="preserve">опубликованном в </w:t>
      </w:r>
      <w:r>
        <w:t>Елецкой городской общественно-политической газете «Красное знамя»</w:t>
      </w:r>
      <w:r w:rsidRPr="00A56F3E">
        <w:t xml:space="preserve"> и размещенном на сайтах:</w:t>
      </w:r>
    </w:p>
    <w:p w:rsidR="00293CBA" w:rsidRPr="00A56F3E" w:rsidRDefault="00293CBA" w:rsidP="000366A6">
      <w:pPr>
        <w:numPr>
          <w:ilvl w:val="0"/>
          <w:numId w:val="14"/>
        </w:numPr>
        <w:tabs>
          <w:tab w:val="left" w:pos="567"/>
        </w:tabs>
        <w:ind w:left="0" w:firstLine="284"/>
        <w:jc w:val="both"/>
      </w:pPr>
      <w:proofErr w:type="spellStart"/>
      <w:r w:rsidRPr="00A56F3E">
        <w:t>www.torgi.gov.ru</w:t>
      </w:r>
      <w:proofErr w:type="spellEnd"/>
      <w:r w:rsidRPr="00A56F3E">
        <w:t xml:space="preserve"> - официальный сайт РФ для размещения информации о проведении торгов,</w:t>
      </w:r>
    </w:p>
    <w:p w:rsidR="00293CBA" w:rsidRDefault="00293CBA" w:rsidP="000366A6">
      <w:pPr>
        <w:numPr>
          <w:ilvl w:val="0"/>
          <w:numId w:val="14"/>
        </w:numPr>
        <w:tabs>
          <w:tab w:val="left" w:pos="567"/>
        </w:tabs>
        <w:ind w:left="0" w:firstLine="284"/>
        <w:jc w:val="both"/>
      </w:pPr>
      <w:proofErr w:type="spellStart"/>
      <w:r w:rsidRPr="00A56F3E">
        <w:t>www.</w:t>
      </w:r>
      <w:r w:rsidRPr="00B226E6">
        <w:t>elets-adm.ru</w:t>
      </w:r>
      <w:proofErr w:type="spellEnd"/>
      <w:r>
        <w:t xml:space="preserve">–официальный </w:t>
      </w:r>
      <w:r w:rsidRPr="00A56F3E">
        <w:t xml:space="preserve">сайт администрации </w:t>
      </w:r>
      <w:r>
        <w:t>городского округа город Елец</w:t>
      </w:r>
      <w:r w:rsidRPr="00A56F3E">
        <w:t>,</w:t>
      </w:r>
    </w:p>
    <w:p w:rsidR="00293CBA" w:rsidRPr="00A56F3E" w:rsidRDefault="00293CBA" w:rsidP="000366A6">
      <w:pPr>
        <w:tabs>
          <w:tab w:val="left" w:pos="993"/>
        </w:tabs>
        <w:ind w:left="709"/>
        <w:jc w:val="both"/>
      </w:pPr>
    </w:p>
    <w:p w:rsidR="00293CBA" w:rsidRPr="006D26C4" w:rsidRDefault="00293CBA" w:rsidP="000366A6">
      <w:pPr>
        <w:pStyle w:val="af5"/>
        <w:tabs>
          <w:tab w:val="left" w:pos="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</w:rPr>
        <w:t>настоящей заявкой подтверждает свое намерение участвовать в аукционе</w:t>
      </w:r>
      <w:r w:rsidR="007B58B6">
        <w:rPr>
          <w:rFonts w:ascii="Times New Roman" w:hAnsi="Times New Roman" w:cs="Times New Roman"/>
          <w:sz w:val="24"/>
          <w:szCs w:val="24"/>
        </w:rPr>
        <w:t xml:space="preserve"> </w:t>
      </w:r>
      <w:r w:rsidRPr="008F682F">
        <w:rPr>
          <w:rFonts w:ascii="Times New Roman" w:hAnsi="Times New Roman" w:cs="Times New Roman"/>
          <w:sz w:val="24"/>
          <w:szCs w:val="24"/>
        </w:rPr>
        <w:t xml:space="preserve">по продаже права на </w:t>
      </w:r>
      <w:r w:rsidRPr="007B58B6">
        <w:rPr>
          <w:rFonts w:ascii="Times New Roman" w:hAnsi="Times New Roman" w:cs="Times New Roman"/>
          <w:sz w:val="24"/>
          <w:szCs w:val="24"/>
        </w:rPr>
        <w:t xml:space="preserve">заключение договора аренды земельного участка площадью </w:t>
      </w:r>
      <w:r w:rsidR="00214C46">
        <w:rPr>
          <w:rFonts w:ascii="Times New Roman" w:hAnsi="Times New Roman" w:cs="Times New Roman"/>
          <w:sz w:val="24"/>
          <w:szCs w:val="24"/>
        </w:rPr>
        <w:t>_____</w:t>
      </w:r>
      <w:r w:rsidR="007B58B6" w:rsidRPr="007B58B6">
        <w:rPr>
          <w:rFonts w:ascii="Times New Roman" w:hAnsi="Times New Roman" w:cs="Times New Roman"/>
          <w:sz w:val="24"/>
          <w:szCs w:val="24"/>
        </w:rPr>
        <w:t xml:space="preserve"> </w:t>
      </w:r>
      <w:r w:rsidRPr="007B58B6">
        <w:rPr>
          <w:rFonts w:ascii="Times New Roman" w:hAnsi="Times New Roman" w:cs="Times New Roman"/>
          <w:sz w:val="24"/>
          <w:szCs w:val="24"/>
        </w:rPr>
        <w:t xml:space="preserve">кв.м. с кадастровым номером </w:t>
      </w:r>
      <w:r w:rsidR="007B58B6" w:rsidRPr="006D26C4">
        <w:rPr>
          <w:rFonts w:ascii="Times New Roman" w:hAnsi="Times New Roman" w:cs="Times New Roman"/>
          <w:sz w:val="24"/>
          <w:szCs w:val="24"/>
        </w:rPr>
        <w:t>48:19:</w:t>
      </w:r>
      <w:r w:rsidR="00214C46" w:rsidRPr="006D26C4">
        <w:rPr>
          <w:rFonts w:ascii="Times New Roman" w:hAnsi="Times New Roman" w:cs="Times New Roman"/>
          <w:sz w:val="24"/>
          <w:szCs w:val="24"/>
        </w:rPr>
        <w:t>___________</w:t>
      </w:r>
      <w:r w:rsidR="007B58B6" w:rsidRPr="006D26C4">
        <w:rPr>
          <w:rFonts w:ascii="Times New Roman" w:hAnsi="Times New Roman" w:cs="Times New Roman"/>
          <w:sz w:val="24"/>
          <w:szCs w:val="24"/>
        </w:rPr>
        <w:t>:</w:t>
      </w:r>
      <w:r w:rsidR="00214C46" w:rsidRPr="006D26C4">
        <w:rPr>
          <w:rFonts w:ascii="Times New Roman" w:hAnsi="Times New Roman" w:cs="Times New Roman"/>
          <w:sz w:val="24"/>
          <w:szCs w:val="24"/>
        </w:rPr>
        <w:t>_____</w:t>
      </w:r>
      <w:r w:rsidRPr="006D26C4">
        <w:rPr>
          <w:rFonts w:ascii="Times New Roman" w:hAnsi="Times New Roman" w:cs="Times New Roman"/>
          <w:sz w:val="24"/>
          <w:szCs w:val="24"/>
        </w:rPr>
        <w:t>, расположенного по адресу:</w:t>
      </w:r>
      <w:r w:rsidR="007B58B6" w:rsidRPr="006D26C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B58B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>Российская Федерация, Липецкая область, г</w:t>
      </w:r>
      <w:r w:rsidR="00214C4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  <w:r w:rsidR="007B58B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>о</w:t>
      </w:r>
      <w:r w:rsidR="00214C4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  <w:r w:rsidR="007B58B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>г</w:t>
      </w:r>
      <w:r w:rsidR="00214C4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  <w:r w:rsidR="007B58B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Елец, г</w:t>
      </w:r>
      <w:r w:rsidR="00214C4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>.</w:t>
      </w:r>
      <w:r w:rsidR="007B58B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Елец, </w:t>
      </w:r>
      <w:r w:rsidR="00214C46" w:rsidRPr="006D26C4">
        <w:rPr>
          <w:rFonts w:ascii="Times New Roman" w:hAnsi="Times New Roman" w:cs="Times New Roman"/>
          <w:color w:val="000000"/>
          <w:spacing w:val="-2"/>
          <w:sz w:val="24"/>
          <w:szCs w:val="24"/>
        </w:rPr>
        <w:t>_________________________________________________________</w:t>
      </w:r>
      <w:r w:rsidRPr="006D26C4">
        <w:rPr>
          <w:rFonts w:ascii="Times New Roman" w:hAnsi="Times New Roman" w:cs="Times New Roman"/>
          <w:sz w:val="24"/>
          <w:szCs w:val="24"/>
        </w:rPr>
        <w:t xml:space="preserve">, разрешенное использование: </w:t>
      </w:r>
      <w:r w:rsidR="00214C46" w:rsidRPr="006D26C4">
        <w:rPr>
          <w:rFonts w:ascii="Times New Roman" w:hAnsi="Times New Roman" w:cs="Times New Roman"/>
          <w:sz w:val="24"/>
          <w:szCs w:val="24"/>
        </w:rPr>
        <w:t>___________________________________________________</w:t>
      </w:r>
      <w:r w:rsidRPr="006D26C4">
        <w:rPr>
          <w:rFonts w:ascii="Times New Roman" w:hAnsi="Times New Roman" w:cs="Times New Roman"/>
          <w:sz w:val="24"/>
          <w:szCs w:val="24"/>
        </w:rPr>
        <w:t xml:space="preserve">, который состоится </w:t>
      </w:r>
      <w:r w:rsidR="006D26C4" w:rsidRPr="006D26C4">
        <w:rPr>
          <w:rFonts w:ascii="Times New Roman" w:hAnsi="Times New Roman" w:cs="Times New Roman"/>
          <w:sz w:val="24"/>
          <w:szCs w:val="24"/>
        </w:rPr>
        <w:t>03</w:t>
      </w:r>
      <w:r w:rsidR="00BF6FE6" w:rsidRPr="006D26C4">
        <w:rPr>
          <w:rFonts w:ascii="Times New Roman" w:hAnsi="Times New Roman" w:cs="Times New Roman"/>
          <w:sz w:val="24"/>
          <w:szCs w:val="24"/>
        </w:rPr>
        <w:t>.</w:t>
      </w:r>
      <w:r w:rsidR="003149B0" w:rsidRPr="006D26C4">
        <w:rPr>
          <w:rFonts w:ascii="Times New Roman" w:hAnsi="Times New Roman" w:cs="Times New Roman"/>
          <w:sz w:val="24"/>
          <w:szCs w:val="24"/>
        </w:rPr>
        <w:t>0</w:t>
      </w:r>
      <w:r w:rsidR="006D26C4" w:rsidRPr="006D26C4">
        <w:rPr>
          <w:rFonts w:ascii="Times New Roman" w:hAnsi="Times New Roman" w:cs="Times New Roman"/>
          <w:sz w:val="24"/>
          <w:szCs w:val="24"/>
        </w:rPr>
        <w:t>6</w:t>
      </w:r>
      <w:r w:rsidR="00BF6FE6" w:rsidRPr="006D26C4">
        <w:rPr>
          <w:rFonts w:ascii="Times New Roman" w:hAnsi="Times New Roman" w:cs="Times New Roman"/>
          <w:sz w:val="24"/>
          <w:szCs w:val="24"/>
        </w:rPr>
        <w:t>.202</w:t>
      </w:r>
      <w:r w:rsidR="003149B0" w:rsidRPr="006D26C4">
        <w:rPr>
          <w:rFonts w:ascii="Times New Roman" w:hAnsi="Times New Roman" w:cs="Times New Roman"/>
          <w:sz w:val="24"/>
          <w:szCs w:val="24"/>
        </w:rPr>
        <w:t>6</w:t>
      </w:r>
      <w:r w:rsidRPr="006D26C4">
        <w:rPr>
          <w:rFonts w:ascii="Times New Roman" w:hAnsi="Times New Roman" w:cs="Times New Roman"/>
          <w:sz w:val="24"/>
          <w:szCs w:val="24"/>
        </w:rPr>
        <w:t xml:space="preserve"> в </w:t>
      </w:r>
      <w:r w:rsidR="00C76CC3" w:rsidRPr="006D26C4">
        <w:rPr>
          <w:rFonts w:ascii="Times New Roman" w:hAnsi="Times New Roman" w:cs="Times New Roman"/>
          <w:sz w:val="24"/>
          <w:szCs w:val="24"/>
        </w:rPr>
        <w:t>09</w:t>
      </w:r>
      <w:r w:rsidRPr="006D26C4">
        <w:rPr>
          <w:rFonts w:ascii="Times New Roman" w:hAnsi="Times New Roman" w:cs="Times New Roman"/>
          <w:sz w:val="24"/>
          <w:szCs w:val="24"/>
        </w:rPr>
        <w:t xml:space="preserve"> час. 00 мин. по местному времени.</w:t>
      </w:r>
      <w:proofErr w:type="gramEnd"/>
    </w:p>
    <w:p w:rsidR="00293CBA" w:rsidRPr="00CD3270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D26C4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6D26C4">
        <w:rPr>
          <w:rFonts w:ascii="Times New Roman" w:hAnsi="Times New Roman" w:cs="Times New Roman"/>
          <w:sz w:val="24"/>
          <w:szCs w:val="24"/>
        </w:rPr>
        <w:t>Заявитель подтверждает, что он располагает данными об организаторе аукциона, предмете аукциона, начальной цене права на заключение договора аренды (размере ежегодной</w:t>
      </w:r>
      <w:r w:rsidRPr="002276A7">
        <w:rPr>
          <w:rFonts w:ascii="Times New Roman" w:hAnsi="Times New Roman" w:cs="Times New Roman"/>
          <w:sz w:val="24"/>
          <w:szCs w:val="24"/>
        </w:rPr>
        <w:t xml:space="preserve"> арендной платы за земельный участок), величине повышения</w:t>
      </w:r>
      <w:r w:rsidRPr="00A56F3E">
        <w:rPr>
          <w:rFonts w:ascii="Times New Roman" w:hAnsi="Times New Roman" w:cs="Times New Roman"/>
          <w:sz w:val="24"/>
          <w:szCs w:val="24"/>
        </w:rPr>
        <w:t xml:space="preserve"> начальной цены («шаге аукциона»), времени и месте проведения аукциона, порядке его проведения, в том числе об оформлении участия в аукционе, порядке определения победителя, заключения договора аренды и его условиях, последствиях уклонения или отказа</w:t>
      </w:r>
      <w:proofErr w:type="gramEnd"/>
      <w:r w:rsidRPr="00A56F3E">
        <w:rPr>
          <w:rFonts w:ascii="Times New Roman" w:hAnsi="Times New Roman" w:cs="Times New Roman"/>
          <w:sz w:val="24"/>
          <w:szCs w:val="24"/>
        </w:rPr>
        <w:t xml:space="preserve"> от подписания протокола об итогах аукциона, договора аренды</w:t>
      </w:r>
      <w:r>
        <w:rPr>
          <w:rFonts w:ascii="Times New Roman" w:hAnsi="Times New Roman" w:cs="Times New Roman"/>
          <w:sz w:val="24"/>
          <w:szCs w:val="24"/>
        </w:rPr>
        <w:t>, оплаты права на заключение договора аренды.</w:t>
      </w:r>
    </w:p>
    <w:p w:rsidR="00293CBA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A56F3E">
        <w:rPr>
          <w:rFonts w:ascii="Times New Roman" w:hAnsi="Times New Roman" w:cs="Times New Roman"/>
          <w:sz w:val="24"/>
          <w:szCs w:val="24"/>
        </w:rPr>
        <w:t xml:space="preserve">. Заявитель подтверждает, что на дату подписания настоящей заявки он ознакомлен с порядком </w:t>
      </w:r>
      <w:r>
        <w:rPr>
          <w:rFonts w:ascii="Times New Roman" w:hAnsi="Times New Roman" w:cs="Times New Roman"/>
          <w:sz w:val="24"/>
          <w:szCs w:val="24"/>
        </w:rPr>
        <w:t>отзыва заявки.</w:t>
      </w:r>
    </w:p>
    <w:p w:rsidR="00293CBA" w:rsidRPr="00A56F3E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A56F3E">
        <w:rPr>
          <w:rFonts w:ascii="Times New Roman" w:hAnsi="Times New Roman" w:cs="Times New Roman"/>
          <w:sz w:val="24"/>
          <w:szCs w:val="24"/>
        </w:rPr>
        <w:t>. Подавая настоящую заявку на участие в аукционе, Заявитель обязуется соблюдать условия его проведения, содержащиеся в извещении.</w:t>
      </w:r>
    </w:p>
    <w:p w:rsidR="00293CBA" w:rsidRPr="00A56F3E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A56F3E">
        <w:rPr>
          <w:rFonts w:ascii="Times New Roman" w:hAnsi="Times New Roman" w:cs="Times New Roman"/>
          <w:sz w:val="24"/>
          <w:szCs w:val="24"/>
        </w:rPr>
        <w:t>. Заявитель подтверждает, что на дату подписания настоящей заявки он ознакомлен с документами, содержащими сведения об Участке, а также ему была предоставлена возможность ознакомиться с состоянием Участка в результате осмотра, который Заявитель мог осуществить самостоятельно. Заявитель претензий не имеет.</w:t>
      </w:r>
    </w:p>
    <w:p w:rsidR="00293CBA" w:rsidRPr="00A56F3E" w:rsidRDefault="00293CBA" w:rsidP="000366A6">
      <w:pPr>
        <w:pStyle w:val="af5"/>
        <w:tabs>
          <w:tab w:val="left" w:pos="851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A56F3E">
        <w:rPr>
          <w:rFonts w:ascii="Times New Roman" w:hAnsi="Times New Roman" w:cs="Times New Roman"/>
          <w:sz w:val="24"/>
          <w:szCs w:val="24"/>
        </w:rPr>
        <w:t>. Заявитель согласен на участие в аукционе на указанных условиях.</w:t>
      </w:r>
    </w:p>
    <w:p w:rsidR="00293CBA" w:rsidRPr="00A56F3E" w:rsidRDefault="00293CBA" w:rsidP="000366A6">
      <w:pPr>
        <w:pStyle w:val="af5"/>
        <w:tabs>
          <w:tab w:val="left" w:pos="851"/>
        </w:tabs>
        <w:ind w:right="-852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A56F3E">
        <w:rPr>
          <w:rFonts w:ascii="Times New Roman" w:hAnsi="Times New Roman" w:cs="Times New Roman"/>
          <w:sz w:val="24"/>
          <w:szCs w:val="24"/>
        </w:rPr>
        <w:t>. В случае признания победителем аукциона Заявитель обязуется:</w:t>
      </w:r>
    </w:p>
    <w:p w:rsidR="00293CBA" w:rsidRPr="00A56F3E" w:rsidRDefault="00293CBA" w:rsidP="000366A6">
      <w:pPr>
        <w:pStyle w:val="af5"/>
        <w:numPr>
          <w:ilvl w:val="0"/>
          <w:numId w:val="15"/>
        </w:numPr>
        <w:tabs>
          <w:tab w:val="left" w:pos="851"/>
        </w:tabs>
        <w:ind w:left="0" w:right="-1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не </w:t>
      </w:r>
      <w:r>
        <w:rPr>
          <w:rFonts w:ascii="Times New Roman" w:hAnsi="Times New Roman" w:cs="Times New Roman"/>
          <w:sz w:val="24"/>
          <w:szCs w:val="24"/>
          <w:lang w:eastAsia="ar-SA"/>
        </w:rPr>
        <w:t>ранее</w:t>
      </w:r>
      <w:r w:rsidR="00214C46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10 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 дней со дня подписания протокола о </w:t>
      </w:r>
      <w:r w:rsidRPr="0095625A">
        <w:rPr>
          <w:rFonts w:ascii="Times New Roman" w:hAnsi="Times New Roman" w:cs="Times New Roman"/>
          <w:sz w:val="24"/>
          <w:szCs w:val="24"/>
          <w:lang w:eastAsia="ar-SA"/>
        </w:rPr>
        <w:t xml:space="preserve">результатах 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>аукцион</w:t>
      </w:r>
      <w:r>
        <w:rPr>
          <w:rFonts w:ascii="Times New Roman" w:hAnsi="Times New Roman" w:cs="Times New Roman"/>
          <w:sz w:val="24"/>
          <w:szCs w:val="24"/>
          <w:lang w:eastAsia="ar-SA"/>
        </w:rPr>
        <w:t>а и официального опубликования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, заключить договор аренды 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земельного участка 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>на условиях предложенного проекта договора</w:t>
      </w:r>
      <w:r w:rsidRPr="00A56F3E">
        <w:rPr>
          <w:rFonts w:ascii="Times New Roman" w:hAnsi="Times New Roman" w:cs="Times New Roman"/>
          <w:sz w:val="24"/>
          <w:szCs w:val="24"/>
        </w:rPr>
        <w:t>;</w:t>
      </w:r>
    </w:p>
    <w:p w:rsidR="00293CBA" w:rsidRPr="00A56F3E" w:rsidRDefault="00293CBA" w:rsidP="000366A6">
      <w:pPr>
        <w:pStyle w:val="af5"/>
        <w:numPr>
          <w:ilvl w:val="0"/>
          <w:numId w:val="15"/>
        </w:numPr>
        <w:tabs>
          <w:tab w:val="left" w:pos="851"/>
        </w:tabs>
        <w:ind w:left="0" w:right="-1" w:firstLine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56F3E">
        <w:rPr>
          <w:rFonts w:ascii="Times New Roman" w:hAnsi="Times New Roman" w:cs="Times New Roman"/>
          <w:sz w:val="24"/>
          <w:szCs w:val="24"/>
          <w:lang w:eastAsia="ar-SA"/>
        </w:rPr>
        <w:lastRenderedPageBreak/>
        <w:t>оплачивать арендн</w:t>
      </w:r>
      <w:r>
        <w:rPr>
          <w:rFonts w:ascii="Times New Roman" w:hAnsi="Times New Roman" w:cs="Times New Roman"/>
          <w:sz w:val="24"/>
          <w:szCs w:val="24"/>
          <w:lang w:eastAsia="ar-SA"/>
        </w:rPr>
        <w:t>ую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 плат</w:t>
      </w:r>
      <w:r>
        <w:rPr>
          <w:rFonts w:ascii="Times New Roman" w:hAnsi="Times New Roman" w:cs="Times New Roman"/>
          <w:sz w:val="24"/>
          <w:szCs w:val="24"/>
          <w:lang w:eastAsia="ar-SA"/>
        </w:rPr>
        <w:t>у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 xml:space="preserve"> в порядке и в сроки, установленные договором аренды </w:t>
      </w:r>
      <w:r>
        <w:rPr>
          <w:rFonts w:ascii="Times New Roman" w:hAnsi="Times New Roman" w:cs="Times New Roman"/>
          <w:sz w:val="24"/>
          <w:szCs w:val="24"/>
          <w:lang w:eastAsia="ar-SA"/>
        </w:rPr>
        <w:t>земельного участка</w:t>
      </w:r>
      <w:r w:rsidRPr="00A56F3E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293CBA" w:rsidRDefault="00293CBA" w:rsidP="000366A6">
      <w:pPr>
        <w:pStyle w:val="af5"/>
        <w:tabs>
          <w:tab w:val="left" w:pos="851"/>
        </w:tabs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Pr="00A56F3E">
        <w:rPr>
          <w:rFonts w:ascii="Times New Roman" w:hAnsi="Times New Roman" w:cs="Times New Roman"/>
          <w:sz w:val="24"/>
          <w:szCs w:val="24"/>
        </w:rPr>
        <w:t xml:space="preserve">. В случае признания </w:t>
      </w:r>
      <w:r>
        <w:rPr>
          <w:rFonts w:ascii="Times New Roman" w:hAnsi="Times New Roman" w:cs="Times New Roman"/>
          <w:sz w:val="24"/>
          <w:szCs w:val="24"/>
        </w:rPr>
        <w:t xml:space="preserve">Заявителя </w:t>
      </w:r>
      <w:r w:rsidRPr="00A56F3E">
        <w:rPr>
          <w:rFonts w:ascii="Times New Roman" w:hAnsi="Times New Roman" w:cs="Times New Roman"/>
          <w:sz w:val="24"/>
          <w:szCs w:val="24"/>
        </w:rPr>
        <w:t xml:space="preserve">победителем аукциона задаток, внесенный Заявителем </w:t>
      </w:r>
      <w:r w:rsidRPr="0095625A">
        <w:rPr>
          <w:rFonts w:ascii="Times New Roman" w:hAnsi="Times New Roman" w:cs="Times New Roman"/>
          <w:sz w:val="24"/>
          <w:szCs w:val="24"/>
        </w:rPr>
        <w:t>для</w:t>
      </w:r>
      <w:r w:rsidR="003149B0">
        <w:rPr>
          <w:rFonts w:ascii="Times New Roman" w:hAnsi="Times New Roman" w:cs="Times New Roman"/>
          <w:sz w:val="24"/>
          <w:szCs w:val="24"/>
        </w:rPr>
        <w:t xml:space="preserve"> </w:t>
      </w:r>
      <w:r w:rsidRPr="00A56F3E">
        <w:rPr>
          <w:rFonts w:ascii="Times New Roman" w:hAnsi="Times New Roman" w:cs="Times New Roman"/>
          <w:sz w:val="24"/>
          <w:szCs w:val="24"/>
        </w:rPr>
        <w:t xml:space="preserve">участия в аукционе, засчитывается в счет </w:t>
      </w:r>
      <w:r>
        <w:rPr>
          <w:rFonts w:ascii="Times New Roman" w:hAnsi="Times New Roman" w:cs="Times New Roman"/>
          <w:sz w:val="24"/>
          <w:szCs w:val="24"/>
        </w:rPr>
        <w:t>внесения арендной платы.</w:t>
      </w:r>
    </w:p>
    <w:p w:rsidR="00293CBA" w:rsidRPr="00313AC8" w:rsidRDefault="00293CBA" w:rsidP="000366A6">
      <w:pPr>
        <w:pStyle w:val="af5"/>
        <w:tabs>
          <w:tab w:val="left" w:pos="851"/>
        </w:tabs>
        <w:ind w:right="-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Задаток, внесенный Заявителем для участия в аукционе и признанным Победителем аукциона, не возвращается в случае уклонения Заявителя от подписания протокола об итогах  аукциона и от заключения договора аренды земельного участка.</w:t>
      </w:r>
    </w:p>
    <w:p w:rsidR="00293CBA" w:rsidRDefault="00293CBA" w:rsidP="000366A6">
      <w:pPr>
        <w:suppressAutoHyphens/>
        <w:autoSpaceDE w:val="0"/>
        <w:ind w:firstLine="567"/>
        <w:jc w:val="both"/>
        <w:rPr>
          <w:lang w:eastAsia="ar-SA"/>
        </w:rPr>
      </w:pPr>
      <w:r>
        <w:rPr>
          <w:lang w:eastAsia="ar-SA"/>
        </w:rPr>
        <w:t>8</w:t>
      </w:r>
      <w:r w:rsidRPr="00A56F3E">
        <w:rPr>
          <w:lang w:eastAsia="ar-SA"/>
        </w:rPr>
        <w:t>. Заявитель дает согласие на использование своих персональных данных в соответствии с нормами и требованиями Федерального закона от 27.07.2006г.  № 152-ФЗ «О персональных данных».</w:t>
      </w:r>
    </w:p>
    <w:p w:rsidR="00293CBA" w:rsidRDefault="00293CBA" w:rsidP="000366A6">
      <w:pPr>
        <w:suppressAutoHyphens/>
        <w:autoSpaceDE w:val="0"/>
        <w:ind w:firstLine="567"/>
        <w:jc w:val="both"/>
        <w:rPr>
          <w:lang w:eastAsia="ar-SA"/>
        </w:rPr>
      </w:pP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Приложения</w:t>
      </w:r>
      <w:r w:rsidRPr="008F682F">
        <w:rPr>
          <w:rFonts w:ascii="Times New Roman" w:hAnsi="Times New Roman" w:cs="Times New Roman"/>
          <w:sz w:val="24"/>
          <w:szCs w:val="24"/>
        </w:rPr>
        <w:t>:</w:t>
      </w: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8F682F">
        <w:rPr>
          <w:rFonts w:ascii="Times New Roman" w:hAnsi="Times New Roman" w:cs="Times New Roman"/>
          <w:sz w:val="24"/>
          <w:szCs w:val="24"/>
        </w:rPr>
        <w:t>____________</w:t>
      </w:r>
      <w:r>
        <w:rPr>
          <w:rFonts w:ascii="Times New Roman" w:hAnsi="Times New Roman" w:cs="Times New Roman"/>
          <w:sz w:val="24"/>
          <w:szCs w:val="24"/>
        </w:rPr>
        <w:t>____________________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_______________________________________</w:t>
      </w: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2.___</w:t>
      </w:r>
      <w:r>
        <w:rPr>
          <w:rFonts w:ascii="Times New Roman" w:hAnsi="Times New Roman" w:cs="Times New Roman"/>
          <w:sz w:val="24"/>
          <w:szCs w:val="24"/>
        </w:rPr>
        <w:t>___</w:t>
      </w:r>
      <w:r w:rsidRPr="008F682F">
        <w:rPr>
          <w:rFonts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>____________________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____________________________________</w:t>
      </w: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8F682F">
        <w:rPr>
          <w:rFonts w:ascii="Times New Roman" w:hAnsi="Times New Roman" w:cs="Times New Roman"/>
          <w:sz w:val="24"/>
          <w:szCs w:val="24"/>
        </w:rPr>
        <w:t>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</w:t>
      </w:r>
      <w:r w:rsidRPr="008F682F">
        <w:rPr>
          <w:rFonts w:ascii="Times New Roman" w:hAnsi="Times New Roman" w:cs="Times New Roman"/>
          <w:sz w:val="24"/>
          <w:szCs w:val="24"/>
        </w:rPr>
        <w:t>_________________________</w:t>
      </w: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4.____________________________________________________________________________</w:t>
      </w:r>
    </w:p>
    <w:p w:rsidR="00293CBA" w:rsidRPr="00A56F3E" w:rsidRDefault="00293CBA" w:rsidP="000366A6">
      <w:pPr>
        <w:suppressAutoHyphens/>
        <w:autoSpaceDE w:val="0"/>
        <w:ind w:firstLine="567"/>
        <w:jc w:val="both"/>
        <w:rPr>
          <w:lang w:eastAsia="ar-SA"/>
        </w:rPr>
      </w:pPr>
    </w:p>
    <w:p w:rsidR="00293CBA" w:rsidRPr="008F682F" w:rsidRDefault="00293CBA" w:rsidP="000366A6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8F682F">
        <w:rPr>
          <w:rFonts w:ascii="Times New Roman" w:hAnsi="Times New Roman" w:cs="Times New Roman"/>
          <w:sz w:val="24"/>
          <w:szCs w:val="24"/>
        </w:rPr>
        <w:t>К заявке прилагаются документы на __ листах в соответствии с Приложением.</w:t>
      </w:r>
    </w:p>
    <w:p w:rsidR="00293CBA" w:rsidRDefault="00293CBA" w:rsidP="000366A6">
      <w:pPr>
        <w:ind w:right="-852"/>
      </w:pPr>
    </w:p>
    <w:p w:rsidR="00293CBA" w:rsidRPr="00A56F3E" w:rsidRDefault="00293CBA" w:rsidP="000366A6">
      <w:pPr>
        <w:ind w:right="-852"/>
      </w:pPr>
    </w:p>
    <w:p w:rsidR="00293CBA" w:rsidRDefault="00BF6FE6" w:rsidP="000366A6">
      <w:pPr>
        <w:ind w:right="-1"/>
      </w:pPr>
      <w:r>
        <w:t>Заявитель,</w:t>
      </w:r>
      <w:r w:rsidR="00293CBA" w:rsidRPr="00A56F3E">
        <w:t xml:space="preserve"> адрес, телефон  </w:t>
      </w:r>
      <w:r w:rsidR="00293CBA">
        <w:t>______________________________</w:t>
      </w:r>
    </w:p>
    <w:p w:rsidR="00293CBA" w:rsidRDefault="00293CBA" w:rsidP="000366A6">
      <w:r>
        <w:t>_____________________________________________________________________________</w:t>
      </w:r>
    </w:p>
    <w:p w:rsidR="00293CBA" w:rsidRDefault="00293CBA" w:rsidP="000366A6">
      <w:pPr>
        <w:ind w:right="-1"/>
      </w:pPr>
      <w:r>
        <w:t>__________________________________________________________________________________________________________________________________________________________</w:t>
      </w:r>
    </w:p>
    <w:p w:rsidR="00293CBA" w:rsidRDefault="00293CBA" w:rsidP="000366A6">
      <w:pPr>
        <w:pBdr>
          <w:bottom w:val="single" w:sz="12" w:space="0" w:color="auto"/>
        </w:pBdr>
        <w:ind w:right="-852"/>
      </w:pPr>
    </w:p>
    <w:p w:rsidR="00293CBA" w:rsidRPr="00FD4F56" w:rsidRDefault="00293CBA" w:rsidP="000366A6">
      <w:pPr>
        <w:pBdr>
          <w:bottom w:val="single" w:sz="12" w:space="0" w:color="auto"/>
        </w:pBdr>
        <w:ind w:right="-852"/>
      </w:pPr>
      <w:r w:rsidRPr="00FD4F56">
        <w:t>Банковские реквизиты Заявителя для возврата задатка</w:t>
      </w:r>
    </w:p>
    <w:p w:rsidR="00293CBA" w:rsidRDefault="00293CBA" w:rsidP="000366A6">
      <w:r>
        <w:t>_____________________________________________________________________________</w:t>
      </w:r>
    </w:p>
    <w:p w:rsidR="00293CBA" w:rsidRDefault="00293CBA" w:rsidP="000366A6">
      <w:pPr>
        <w:ind w:right="-1"/>
      </w:pPr>
      <w:r>
        <w:t>__________________________________________________________________________________________________________________________________________________________</w:t>
      </w:r>
    </w:p>
    <w:p w:rsidR="00293CBA" w:rsidRPr="00A56F3E" w:rsidRDefault="00293CBA" w:rsidP="000366A6">
      <w:pPr>
        <w:pStyle w:val="af5"/>
        <w:ind w:right="-852"/>
        <w:jc w:val="both"/>
        <w:rPr>
          <w:rFonts w:ascii="Times New Roman" w:hAnsi="Times New Roman" w:cs="Times New Roman"/>
          <w:sz w:val="24"/>
          <w:szCs w:val="24"/>
        </w:rPr>
      </w:pPr>
    </w:p>
    <w:p w:rsidR="00293CBA" w:rsidRPr="00A56F3E" w:rsidRDefault="00293CBA" w:rsidP="000366A6">
      <w:pPr>
        <w:pStyle w:val="af5"/>
        <w:ind w:right="-852"/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</w:rPr>
        <w:t>Подпись Заявителя</w:t>
      </w:r>
    </w:p>
    <w:p w:rsidR="00293CBA" w:rsidRPr="00A56F3E" w:rsidRDefault="00293CBA" w:rsidP="000366A6">
      <w:pPr>
        <w:pStyle w:val="af5"/>
        <w:ind w:right="-852"/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</w:rPr>
        <w:t xml:space="preserve">(полномочного представителя Заявителя)_________________/_________________ </w:t>
      </w:r>
    </w:p>
    <w:p w:rsidR="00293CBA" w:rsidRPr="00A56F3E" w:rsidRDefault="00293CBA" w:rsidP="000366A6">
      <w:pPr>
        <w:pStyle w:val="af5"/>
        <w:ind w:left="851" w:right="-1" w:firstLine="284"/>
        <w:jc w:val="both"/>
        <w:rPr>
          <w:rFonts w:ascii="Times New Roman" w:hAnsi="Times New Roman" w:cs="Times New Roman"/>
          <w:sz w:val="24"/>
          <w:szCs w:val="24"/>
        </w:rPr>
      </w:pPr>
      <w:r w:rsidRPr="00A56F3E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М.П.</w:t>
      </w:r>
    </w:p>
    <w:p w:rsidR="00293CBA" w:rsidRDefault="00293CBA" w:rsidP="000366A6">
      <w:pPr>
        <w:suppressAutoHyphens/>
        <w:jc w:val="both"/>
        <w:rPr>
          <w:b/>
          <w:bCs/>
          <w:color w:val="000000"/>
          <w:spacing w:val="16"/>
          <w:lang w:eastAsia="ar-SA"/>
        </w:rPr>
      </w:pPr>
    </w:p>
    <w:p w:rsidR="00293CBA" w:rsidRDefault="00293CBA" w:rsidP="000366A6">
      <w:pPr>
        <w:suppressAutoHyphens/>
        <w:jc w:val="both"/>
        <w:rPr>
          <w:b/>
          <w:bCs/>
          <w:color w:val="000000"/>
          <w:spacing w:val="16"/>
          <w:lang w:eastAsia="ar-SA"/>
        </w:rPr>
      </w:pPr>
    </w:p>
    <w:p w:rsidR="00B101CC" w:rsidRDefault="00B101CC" w:rsidP="000B0A9B">
      <w:pPr>
        <w:jc w:val="right"/>
      </w:pPr>
    </w:p>
    <w:p w:rsidR="00B101CC" w:rsidRDefault="00B101CC" w:rsidP="000B0A9B">
      <w:pPr>
        <w:jc w:val="right"/>
      </w:pPr>
    </w:p>
    <w:p w:rsidR="00B101CC" w:rsidRDefault="00B101CC" w:rsidP="000B0A9B">
      <w:pPr>
        <w:jc w:val="right"/>
      </w:pPr>
    </w:p>
    <w:p w:rsidR="00B101CC" w:rsidRDefault="00B101CC" w:rsidP="000B0A9B">
      <w:pPr>
        <w:jc w:val="right"/>
      </w:pPr>
    </w:p>
    <w:p w:rsidR="00B101CC" w:rsidRDefault="00B101CC" w:rsidP="000B0A9B">
      <w:pPr>
        <w:jc w:val="right"/>
      </w:pPr>
    </w:p>
    <w:p w:rsidR="00423681" w:rsidRDefault="00423681" w:rsidP="000B0A9B">
      <w:pPr>
        <w:jc w:val="right"/>
      </w:pPr>
    </w:p>
    <w:p w:rsidR="00423681" w:rsidRDefault="00423681" w:rsidP="000B0A9B">
      <w:pPr>
        <w:jc w:val="right"/>
      </w:pPr>
    </w:p>
    <w:p w:rsidR="00E01ED4" w:rsidRDefault="00E01ED4" w:rsidP="000B0A9B">
      <w:pPr>
        <w:jc w:val="right"/>
      </w:pPr>
    </w:p>
    <w:p w:rsidR="00E01ED4" w:rsidRDefault="00E01ED4" w:rsidP="000B0A9B">
      <w:pPr>
        <w:jc w:val="right"/>
      </w:pPr>
    </w:p>
    <w:p w:rsidR="00E01ED4" w:rsidRDefault="00E01ED4" w:rsidP="000B0A9B">
      <w:pPr>
        <w:jc w:val="right"/>
      </w:pPr>
    </w:p>
    <w:p w:rsidR="00E01ED4" w:rsidRDefault="00E01ED4" w:rsidP="000B0A9B">
      <w:pPr>
        <w:jc w:val="right"/>
      </w:pPr>
    </w:p>
    <w:p w:rsidR="007B58B6" w:rsidRDefault="007B58B6" w:rsidP="000B0A9B">
      <w:pPr>
        <w:jc w:val="right"/>
      </w:pPr>
    </w:p>
    <w:p w:rsidR="007B58B6" w:rsidRDefault="007B58B6" w:rsidP="000B0A9B">
      <w:pPr>
        <w:jc w:val="right"/>
      </w:pPr>
    </w:p>
    <w:p w:rsidR="007B58B6" w:rsidRDefault="007B58B6" w:rsidP="000B0A9B">
      <w:pPr>
        <w:jc w:val="right"/>
      </w:pPr>
    </w:p>
    <w:p w:rsidR="007B58B6" w:rsidRDefault="007B58B6" w:rsidP="000B0A9B">
      <w:pPr>
        <w:jc w:val="right"/>
      </w:pPr>
    </w:p>
    <w:p w:rsidR="007B58B6" w:rsidRDefault="007B58B6" w:rsidP="000B0A9B">
      <w:pPr>
        <w:jc w:val="right"/>
      </w:pPr>
    </w:p>
    <w:p w:rsidR="00E01ED4" w:rsidRDefault="00E01ED4" w:rsidP="000B0A9B">
      <w:pPr>
        <w:jc w:val="right"/>
      </w:pPr>
    </w:p>
    <w:p w:rsidR="00423681" w:rsidRDefault="00423681" w:rsidP="000B0A9B">
      <w:pPr>
        <w:jc w:val="right"/>
      </w:pPr>
    </w:p>
    <w:p w:rsidR="00293CBA" w:rsidRDefault="00293CBA" w:rsidP="000B0A9B">
      <w:pPr>
        <w:jc w:val="right"/>
      </w:pPr>
      <w:r>
        <w:lastRenderedPageBreak/>
        <w:t>Приложение № 2</w:t>
      </w:r>
    </w:p>
    <w:p w:rsidR="00293CBA" w:rsidRDefault="00293CBA" w:rsidP="000B0A9B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293CBA" w:rsidRDefault="00293CBA" w:rsidP="000B0A9B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293CBA" w:rsidRDefault="00293CBA" w:rsidP="00E01ED4">
      <w:pPr>
        <w:ind w:firstLine="709"/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293CBA" w:rsidRDefault="00293CBA" w:rsidP="00D45F2F">
      <w:pPr>
        <w:jc w:val="right"/>
      </w:pPr>
    </w:p>
    <w:p w:rsidR="00293CBA" w:rsidRDefault="00293CBA" w:rsidP="00D45F2F"/>
    <w:p w:rsidR="00293CBA" w:rsidRPr="00665BB9" w:rsidRDefault="00293CBA" w:rsidP="0031227B">
      <w:pPr>
        <w:pStyle w:val="3"/>
        <w:jc w:val="center"/>
        <w:rPr>
          <w:sz w:val="24"/>
          <w:szCs w:val="24"/>
        </w:rPr>
      </w:pPr>
      <w:r w:rsidRPr="00665BB9">
        <w:t xml:space="preserve">ДОГОВОР АРЕНДЫ ЗЕМЕЛЬНОГО УЧАСТКА </w:t>
      </w:r>
      <w:r>
        <w:t xml:space="preserve"> № _________</w:t>
      </w:r>
    </w:p>
    <w:p w:rsidR="00293CBA" w:rsidRPr="00665BB9" w:rsidRDefault="00293CBA" w:rsidP="0031227B">
      <w:r w:rsidRPr="00665BB9">
        <w:t>г. Елец</w:t>
      </w:r>
      <w:r>
        <w:t xml:space="preserve"> _____________</w:t>
      </w:r>
    </w:p>
    <w:p w:rsidR="00293CBA" w:rsidRPr="00665BB9" w:rsidRDefault="00293CBA" w:rsidP="00C76CC3">
      <w:pPr>
        <w:ind w:firstLine="567"/>
      </w:pPr>
    </w:p>
    <w:p w:rsidR="00293CBA" w:rsidRPr="00665BB9" w:rsidRDefault="00293CBA" w:rsidP="00C76CC3">
      <w:pPr>
        <w:ind w:firstLine="567"/>
        <w:jc w:val="both"/>
      </w:pPr>
      <w:r w:rsidRPr="00665BB9">
        <w:t xml:space="preserve">Городской округ город Елец Липецкой области </w:t>
      </w:r>
      <w:r>
        <w:t xml:space="preserve"> Российской Федерации </w:t>
      </w:r>
      <w:r w:rsidRPr="00665BB9">
        <w:t xml:space="preserve">в лице </w:t>
      </w:r>
      <w:r>
        <w:t>______________________</w:t>
      </w:r>
      <w:r w:rsidRPr="008758F7">
        <w:t xml:space="preserve"> действующего на основании доверенности </w:t>
      </w:r>
      <w:r>
        <w:t>___________________________</w:t>
      </w:r>
      <w:r w:rsidRPr="00665BB9">
        <w:t xml:space="preserve">, далее именуемый </w:t>
      </w:r>
      <w:r w:rsidRPr="00665BB9">
        <w:rPr>
          <w:b/>
          <w:bCs/>
        </w:rPr>
        <w:t>«Арендодатель»</w:t>
      </w:r>
      <w:r>
        <w:t xml:space="preserve">, с одной стороны, и </w:t>
      </w:r>
      <w:proofErr w:type="spellStart"/>
      <w:r w:rsidR="00BF6FE6">
        <w:t>__________________________</w:t>
      </w:r>
      <w:r w:rsidRPr="00665BB9">
        <w:t>в</w:t>
      </w:r>
      <w:proofErr w:type="spellEnd"/>
      <w:r w:rsidRPr="00665BB9">
        <w:t xml:space="preserve"> лице</w:t>
      </w:r>
      <w:r w:rsidRPr="00665BB9">
        <w:rPr>
          <w:i/>
          <w:iCs/>
        </w:rPr>
        <w:t xml:space="preserve"> (ФИО полностью, должность представителя)</w:t>
      </w:r>
      <w:proofErr w:type="gramStart"/>
      <w:r w:rsidRPr="00665BB9">
        <w:t>,д</w:t>
      </w:r>
      <w:proofErr w:type="gramEnd"/>
      <w:r w:rsidRPr="00665BB9">
        <w:t xml:space="preserve">ействующего на основании </w:t>
      </w:r>
      <w:r w:rsidRPr="00665BB9">
        <w:rPr>
          <w:i/>
          <w:iCs/>
        </w:rPr>
        <w:t>(</w:t>
      </w:r>
      <w:r w:rsidRPr="009534A6">
        <w:rPr>
          <w:i/>
          <w:iCs/>
        </w:rPr>
        <w:t>доверенности</w:t>
      </w:r>
      <w:r w:rsidRPr="00665BB9">
        <w:rPr>
          <w:i/>
          <w:iCs/>
        </w:rPr>
        <w:t>)</w:t>
      </w:r>
      <w:r w:rsidRPr="00665BB9">
        <w:t xml:space="preserve">, далее именуемый </w:t>
      </w:r>
      <w:r w:rsidRPr="00665BB9">
        <w:rPr>
          <w:b/>
          <w:bCs/>
        </w:rPr>
        <w:t>«Арендатор»</w:t>
      </w:r>
      <w:r w:rsidRPr="00665BB9">
        <w:t xml:space="preserve">, с другой стороны, далее совместно именуемые </w:t>
      </w:r>
      <w:r w:rsidRPr="00665BB9">
        <w:rPr>
          <w:b/>
          <w:bCs/>
        </w:rPr>
        <w:t>«Стороны»</w:t>
      </w:r>
      <w:r w:rsidRPr="00665BB9">
        <w:t xml:space="preserve">, заключили настоящий договор (далее – </w:t>
      </w:r>
      <w:r w:rsidRPr="00665BB9">
        <w:rPr>
          <w:b/>
          <w:bCs/>
        </w:rPr>
        <w:t>Договор</w:t>
      </w:r>
      <w:r w:rsidRPr="00665BB9">
        <w:t>) о нижеследующем:</w:t>
      </w:r>
    </w:p>
    <w:p w:rsidR="00293CBA" w:rsidRPr="00665BB9" w:rsidRDefault="00293CBA" w:rsidP="00C76CC3">
      <w:pPr>
        <w:ind w:firstLine="567"/>
        <w:jc w:val="both"/>
      </w:pPr>
    </w:p>
    <w:p w:rsidR="00293CBA" w:rsidRPr="00665BB9" w:rsidRDefault="00293CBA" w:rsidP="00C76CC3">
      <w:pPr>
        <w:ind w:firstLine="567"/>
      </w:pPr>
    </w:p>
    <w:p w:rsidR="00293CBA" w:rsidRPr="00665BB9" w:rsidRDefault="00293CBA" w:rsidP="00C76CC3">
      <w:pPr>
        <w:ind w:firstLine="567"/>
        <w:jc w:val="center"/>
      </w:pPr>
      <w:r w:rsidRPr="00665BB9">
        <w:rPr>
          <w:b/>
          <w:bCs/>
        </w:rPr>
        <w:t>1. ПРЕДМЕТ ДОГОВОРА</w:t>
      </w:r>
    </w:p>
    <w:p w:rsidR="00293CBA" w:rsidRPr="00BF6FE6" w:rsidRDefault="00293CBA" w:rsidP="00C76CC3">
      <w:pPr>
        <w:pStyle w:val="af3"/>
        <w:spacing w:after="0"/>
        <w:ind w:left="0" w:firstLine="567"/>
        <w:jc w:val="both"/>
      </w:pPr>
      <w:r w:rsidRPr="00665BB9">
        <w:rPr>
          <w:b/>
          <w:bCs/>
        </w:rPr>
        <w:t>1.1.</w:t>
      </w:r>
      <w:r>
        <w:t>«</w:t>
      </w:r>
      <w:r w:rsidRPr="004771F5">
        <w:t>Арендодатель</w:t>
      </w:r>
      <w:r>
        <w:t>»</w:t>
      </w:r>
      <w:r w:rsidRPr="004771F5">
        <w:t xml:space="preserve"> предоставляет, а </w:t>
      </w:r>
      <w:r>
        <w:t>«</w:t>
      </w:r>
      <w:r w:rsidRPr="004771F5">
        <w:t>Арендатор</w:t>
      </w:r>
      <w:r>
        <w:t>»</w:t>
      </w:r>
      <w:r w:rsidRPr="004771F5">
        <w:t xml:space="preserve"> принимает в аренду земельный участок </w:t>
      </w:r>
      <w:r w:rsidRPr="00665BB9">
        <w:t>(</w:t>
      </w:r>
      <w:r w:rsidRPr="006F326C">
        <w:t xml:space="preserve">далее – Участок) из земель населенных пунктов общей площадью </w:t>
      </w:r>
      <w:r w:rsidR="00214C46">
        <w:t>_____</w:t>
      </w:r>
      <w:r w:rsidR="00261DC8">
        <w:t xml:space="preserve"> </w:t>
      </w:r>
      <w:r>
        <w:t>кв.м.</w:t>
      </w:r>
      <w:r w:rsidRPr="006F326C">
        <w:t xml:space="preserve"> с кадастровым номером </w:t>
      </w:r>
      <w:r w:rsidR="00261DC8">
        <w:t>48:19:</w:t>
      </w:r>
      <w:r w:rsidR="00214C46">
        <w:t>_______________</w:t>
      </w:r>
      <w:r w:rsidRPr="006F326C">
        <w:t xml:space="preserve">, </w:t>
      </w:r>
      <w:r w:rsidRPr="00636E3C">
        <w:t>местоположение:</w:t>
      </w:r>
      <w:r w:rsidR="00261DC8">
        <w:t xml:space="preserve"> </w:t>
      </w:r>
      <w:r w:rsidR="00261DC8" w:rsidRPr="008E261F">
        <w:rPr>
          <w:b/>
          <w:color w:val="000000"/>
          <w:spacing w:val="-2"/>
          <w:szCs w:val="28"/>
        </w:rPr>
        <w:t xml:space="preserve">Российская Федерация, Липецкая область, </w:t>
      </w:r>
      <w:proofErr w:type="gramStart"/>
      <w:r w:rsidR="00261DC8" w:rsidRPr="008E261F">
        <w:rPr>
          <w:b/>
          <w:color w:val="000000"/>
          <w:spacing w:val="-2"/>
          <w:szCs w:val="28"/>
        </w:rPr>
        <w:t>г</w:t>
      </w:r>
      <w:proofErr w:type="gramEnd"/>
      <w:r w:rsidR="00214C46">
        <w:rPr>
          <w:b/>
          <w:color w:val="000000"/>
          <w:spacing w:val="-2"/>
          <w:szCs w:val="28"/>
        </w:rPr>
        <w:t>.</w:t>
      </w:r>
      <w:r w:rsidR="00261DC8" w:rsidRPr="008E261F">
        <w:rPr>
          <w:b/>
          <w:color w:val="000000"/>
          <w:spacing w:val="-2"/>
          <w:szCs w:val="28"/>
        </w:rPr>
        <w:t>о</w:t>
      </w:r>
      <w:r w:rsidR="00214C46">
        <w:rPr>
          <w:b/>
          <w:color w:val="000000"/>
          <w:spacing w:val="-2"/>
          <w:szCs w:val="28"/>
        </w:rPr>
        <w:t>.</w:t>
      </w:r>
      <w:r w:rsidR="00261DC8" w:rsidRPr="008E261F">
        <w:rPr>
          <w:b/>
          <w:color w:val="000000"/>
          <w:spacing w:val="-2"/>
          <w:szCs w:val="28"/>
        </w:rPr>
        <w:t>г</w:t>
      </w:r>
      <w:r w:rsidR="00214C46">
        <w:rPr>
          <w:b/>
          <w:color w:val="000000"/>
          <w:spacing w:val="-2"/>
          <w:szCs w:val="28"/>
        </w:rPr>
        <w:t>.</w:t>
      </w:r>
      <w:r w:rsidR="00261DC8" w:rsidRPr="008E261F">
        <w:rPr>
          <w:b/>
          <w:color w:val="000000"/>
          <w:spacing w:val="-2"/>
          <w:szCs w:val="28"/>
        </w:rPr>
        <w:t xml:space="preserve"> Елец, г</w:t>
      </w:r>
      <w:r w:rsidR="00214C46">
        <w:rPr>
          <w:b/>
          <w:color w:val="000000"/>
          <w:spacing w:val="-2"/>
          <w:szCs w:val="28"/>
        </w:rPr>
        <w:t>.</w:t>
      </w:r>
      <w:r w:rsidR="00261DC8" w:rsidRPr="008E261F">
        <w:rPr>
          <w:b/>
          <w:color w:val="000000"/>
          <w:spacing w:val="-2"/>
          <w:szCs w:val="28"/>
        </w:rPr>
        <w:t xml:space="preserve"> Елец, </w:t>
      </w:r>
      <w:r w:rsidR="00214C46">
        <w:rPr>
          <w:b/>
          <w:color w:val="000000"/>
          <w:spacing w:val="-2"/>
          <w:szCs w:val="28"/>
        </w:rPr>
        <w:t>__________________________________________________________________</w:t>
      </w:r>
      <w:r>
        <w:t xml:space="preserve">, </w:t>
      </w:r>
      <w:r w:rsidR="00F969DE">
        <w:t xml:space="preserve">с видом </w:t>
      </w:r>
      <w:r>
        <w:t>разрешенно</w:t>
      </w:r>
      <w:r w:rsidR="00F969DE">
        <w:t>го</w:t>
      </w:r>
      <w:r>
        <w:t xml:space="preserve"> </w:t>
      </w:r>
      <w:r w:rsidR="00F969DE">
        <w:t>использования</w:t>
      </w:r>
      <w:r w:rsidRPr="006F326C">
        <w:t xml:space="preserve">: </w:t>
      </w:r>
      <w:r w:rsidR="00214C46">
        <w:t>_______________________________________________</w:t>
      </w:r>
      <w:r w:rsidR="00BF6FE6" w:rsidRPr="009A5C79">
        <w:t>.</w:t>
      </w:r>
    </w:p>
    <w:p w:rsidR="00293CBA" w:rsidRDefault="00293CBA" w:rsidP="00C76CC3">
      <w:pPr>
        <w:ind w:firstLine="567"/>
        <w:jc w:val="both"/>
      </w:pPr>
      <w:r w:rsidRPr="00884137">
        <w:t>Границы Участка указаны в Выписке из Единого государственного реестра недвижимости на земельный участок.</w:t>
      </w:r>
    </w:p>
    <w:p w:rsidR="00293CBA" w:rsidRDefault="00293CBA" w:rsidP="00C76CC3">
      <w:pPr>
        <w:ind w:firstLine="567"/>
        <w:jc w:val="both"/>
      </w:pPr>
      <w:r w:rsidRPr="00F12F71">
        <w:t xml:space="preserve">Ограничения (обременения) земельного </w:t>
      </w:r>
      <w:r w:rsidRPr="0096774F">
        <w:t xml:space="preserve">участка: </w:t>
      </w:r>
      <w:r w:rsidR="003A143D">
        <w:t>___________</w:t>
      </w:r>
      <w:r w:rsidR="00261DC8">
        <w:t>.</w:t>
      </w:r>
    </w:p>
    <w:p w:rsidR="00293CBA" w:rsidRPr="00311335" w:rsidRDefault="00293CBA" w:rsidP="00C76CC3">
      <w:pPr>
        <w:ind w:firstLine="567"/>
        <w:jc w:val="both"/>
      </w:pPr>
      <w:r w:rsidRPr="00311335">
        <w:rPr>
          <w:b/>
          <w:bCs/>
        </w:rPr>
        <w:t>1.2.</w:t>
      </w:r>
      <w:r w:rsidRPr="00311335">
        <w:t xml:space="preserve"> Вид разрешенного использования земельного участка изменению не подлежит.</w:t>
      </w:r>
    </w:p>
    <w:p w:rsidR="00293CBA" w:rsidRPr="006F326C" w:rsidRDefault="00293CBA" w:rsidP="00C76CC3">
      <w:pPr>
        <w:ind w:firstLine="567"/>
        <w:jc w:val="both"/>
      </w:pPr>
      <w:r w:rsidRPr="006F326C">
        <w:rPr>
          <w:b/>
          <w:bCs/>
        </w:rPr>
        <w:t>1.</w:t>
      </w:r>
      <w:r>
        <w:rPr>
          <w:b/>
          <w:bCs/>
        </w:rPr>
        <w:t>3</w:t>
      </w:r>
      <w:r w:rsidRPr="006F326C">
        <w:rPr>
          <w:b/>
          <w:bCs/>
        </w:rPr>
        <w:t>.</w:t>
      </w:r>
      <w:r w:rsidRPr="006F326C">
        <w:t xml:space="preserve"> Фактическое состояние Участка соответствует условиям Договора и его целевому назначению.</w:t>
      </w:r>
    </w:p>
    <w:p w:rsidR="00293CBA" w:rsidRPr="006F326C" w:rsidRDefault="00293CBA" w:rsidP="00C76CC3">
      <w:pPr>
        <w:ind w:firstLine="567"/>
        <w:jc w:val="both"/>
      </w:pPr>
      <w:r w:rsidRPr="006F326C">
        <w:rPr>
          <w:b/>
          <w:bCs/>
        </w:rPr>
        <w:t>1.</w:t>
      </w:r>
      <w:r>
        <w:rPr>
          <w:b/>
          <w:bCs/>
        </w:rPr>
        <w:t>4</w:t>
      </w:r>
      <w:r w:rsidRPr="006F326C">
        <w:rPr>
          <w:b/>
          <w:bCs/>
        </w:rPr>
        <w:t>.</w:t>
      </w:r>
      <w:r w:rsidRPr="006F326C">
        <w:t xml:space="preserve"> Договор заключен на основании </w:t>
      </w:r>
      <w:r w:rsidRPr="00665BB9">
        <w:t xml:space="preserve">протокола о результатах торгов </w:t>
      </w:r>
      <w:r w:rsidRPr="00665BB9">
        <w:rPr>
          <w:i/>
          <w:iCs/>
        </w:rPr>
        <w:t>(реквизиты протокола о результатах торгов)</w:t>
      </w:r>
      <w:r w:rsidRPr="006F326C">
        <w:t>.</w:t>
      </w:r>
    </w:p>
    <w:p w:rsidR="00293CBA" w:rsidRDefault="00293CBA" w:rsidP="00C76CC3">
      <w:pPr>
        <w:ind w:firstLine="567"/>
        <w:jc w:val="both"/>
      </w:pPr>
      <w:r w:rsidRPr="006F326C">
        <w:rPr>
          <w:b/>
          <w:bCs/>
        </w:rPr>
        <w:t>1.</w:t>
      </w:r>
      <w:r>
        <w:rPr>
          <w:b/>
          <w:bCs/>
        </w:rPr>
        <w:t>5</w:t>
      </w:r>
      <w:r w:rsidRPr="006F326C">
        <w:t>. На момент заключения Договора</w:t>
      </w:r>
      <w:r w:rsidR="00261DC8">
        <w:t xml:space="preserve"> </w:t>
      </w:r>
      <w:r w:rsidRPr="00665BB9">
        <w:t>Участок  не заложен</w:t>
      </w:r>
      <w:r w:rsidR="00C76CC3">
        <w:t xml:space="preserve">, </w:t>
      </w:r>
      <w:r w:rsidRPr="00665BB9">
        <w:t>не обременен правами третьих лиц.</w:t>
      </w:r>
    </w:p>
    <w:p w:rsidR="00293CBA" w:rsidRPr="00665BB9" w:rsidRDefault="00293CBA" w:rsidP="00C76CC3">
      <w:pPr>
        <w:ind w:firstLine="567"/>
        <w:jc w:val="both"/>
      </w:pPr>
      <w:r w:rsidRPr="00665BB9">
        <w:rPr>
          <w:b/>
          <w:bCs/>
        </w:rPr>
        <w:t>1.</w:t>
      </w:r>
      <w:r>
        <w:rPr>
          <w:b/>
          <w:bCs/>
        </w:rPr>
        <w:t>6</w:t>
      </w:r>
      <w:r w:rsidRPr="00665BB9">
        <w:rPr>
          <w:b/>
          <w:bCs/>
        </w:rPr>
        <w:t>.</w:t>
      </w:r>
      <w:r w:rsidRPr="00665BB9">
        <w:t xml:space="preserve"> Договор имеет силу передаточного акта и является единственным документом, подтверждающим передачу Участка от «Арендодателя» «Арендатору» с </w:t>
      </w:r>
      <w:r>
        <w:t>__________</w:t>
      </w:r>
      <w:r w:rsidRPr="00665BB9">
        <w:t xml:space="preserve"> года.</w:t>
      </w:r>
    </w:p>
    <w:p w:rsidR="00293CBA" w:rsidRPr="00665BB9" w:rsidRDefault="00293CBA" w:rsidP="00C76CC3">
      <w:pPr>
        <w:ind w:firstLine="567"/>
        <w:jc w:val="both"/>
      </w:pPr>
    </w:p>
    <w:p w:rsidR="00293CBA" w:rsidRPr="00665BB9" w:rsidRDefault="00293CBA" w:rsidP="00C76CC3">
      <w:pPr>
        <w:ind w:firstLine="567"/>
        <w:jc w:val="center"/>
      </w:pPr>
      <w:r w:rsidRPr="00665BB9">
        <w:rPr>
          <w:b/>
          <w:bCs/>
        </w:rPr>
        <w:t>2. СРОК ДОГОВОРА</w:t>
      </w:r>
    </w:p>
    <w:p w:rsidR="00293CBA" w:rsidRPr="00665BB9" w:rsidRDefault="00293CBA" w:rsidP="00C76CC3">
      <w:pPr>
        <w:ind w:firstLine="567"/>
        <w:jc w:val="both"/>
      </w:pPr>
      <w:r w:rsidRPr="00665BB9">
        <w:rPr>
          <w:b/>
          <w:bCs/>
        </w:rPr>
        <w:t>2.1.</w:t>
      </w:r>
      <w:r w:rsidRPr="00665BB9">
        <w:t xml:space="preserve"> Договор заключен сроком </w:t>
      </w:r>
      <w:r w:rsidRPr="0096774F">
        <w:t>на</w:t>
      </w:r>
      <w:r w:rsidR="004A2650">
        <w:t xml:space="preserve"> </w:t>
      </w:r>
      <w:r w:rsidR="00214C46">
        <w:t>58</w:t>
      </w:r>
      <w:r w:rsidR="004A2650">
        <w:t xml:space="preserve"> </w:t>
      </w:r>
      <w:r>
        <w:t xml:space="preserve">месяцев </w:t>
      </w:r>
      <w:r w:rsidRPr="00665BB9">
        <w:t>с</w:t>
      </w:r>
      <w:r>
        <w:t xml:space="preserve"> __________</w:t>
      </w:r>
      <w:r w:rsidRPr="00665BB9">
        <w:t xml:space="preserve"> года </w:t>
      </w:r>
      <w:proofErr w:type="gramStart"/>
      <w:r w:rsidRPr="00665BB9">
        <w:t>по</w:t>
      </w:r>
      <w:proofErr w:type="gramEnd"/>
      <w:r>
        <w:t xml:space="preserve">  ________    </w:t>
      </w:r>
      <w:r w:rsidRPr="00665BB9">
        <w:t>года</w:t>
      </w:r>
      <w:r>
        <w:t xml:space="preserve">. </w:t>
      </w:r>
    </w:p>
    <w:p w:rsidR="00293CBA" w:rsidRPr="00665BB9" w:rsidRDefault="00293CBA" w:rsidP="0031227B">
      <w:pPr>
        <w:ind w:firstLine="900"/>
        <w:jc w:val="both"/>
      </w:pPr>
    </w:p>
    <w:p w:rsidR="00293CBA" w:rsidRPr="00665BB9" w:rsidRDefault="00293CBA" w:rsidP="0031227B">
      <w:pPr>
        <w:jc w:val="center"/>
        <w:rPr>
          <w:b/>
          <w:bCs/>
        </w:rPr>
      </w:pPr>
      <w:r>
        <w:rPr>
          <w:b/>
          <w:bCs/>
        </w:rPr>
        <w:t>3. АРЕНДНАЯ ПЛАТ</w:t>
      </w:r>
      <w:r w:rsidR="00E01ED4">
        <w:rPr>
          <w:b/>
          <w:bCs/>
        </w:rPr>
        <w:t>А</w:t>
      </w:r>
    </w:p>
    <w:p w:rsidR="00293CBA" w:rsidRDefault="00293CBA" w:rsidP="0031227B">
      <w:pPr>
        <w:ind w:firstLine="709"/>
        <w:jc w:val="both"/>
      </w:pPr>
      <w:r w:rsidRPr="00A956F4">
        <w:rPr>
          <w:b/>
          <w:bCs/>
        </w:rPr>
        <w:t>3.1.</w:t>
      </w:r>
      <w:r w:rsidRPr="00A956F4">
        <w:t xml:space="preserve"> Размер </w:t>
      </w:r>
      <w:r>
        <w:t xml:space="preserve">ежегодной </w:t>
      </w:r>
      <w:r w:rsidRPr="00A956F4">
        <w:t>арендной платы за Участок</w:t>
      </w:r>
      <w:r>
        <w:t>,</w:t>
      </w:r>
      <w:r w:rsidRPr="00A956F4">
        <w:t xml:space="preserve"> определе</w:t>
      </w:r>
      <w:r>
        <w:t>нный</w:t>
      </w:r>
      <w:r w:rsidRPr="00A956F4">
        <w:t xml:space="preserve"> в соответствии с протоколом о результатах </w:t>
      </w:r>
      <w:r>
        <w:t xml:space="preserve"> электронных</w:t>
      </w:r>
      <w:r w:rsidR="00261DC8">
        <w:t xml:space="preserve"> </w:t>
      </w:r>
      <w:r w:rsidRPr="00A956F4">
        <w:t>торгов</w:t>
      </w:r>
      <w:r>
        <w:t>, составляет _____________ руб</w:t>
      </w:r>
      <w:r w:rsidRPr="00A956F4">
        <w:t>.</w:t>
      </w:r>
    </w:p>
    <w:p w:rsidR="00293CBA" w:rsidRPr="00B27BEA" w:rsidRDefault="00293CBA" w:rsidP="0031227B">
      <w:pPr>
        <w:ind w:firstLine="708"/>
        <w:jc w:val="both"/>
      </w:pPr>
      <w:r w:rsidRPr="00644AEE">
        <w:rPr>
          <w:b/>
          <w:bCs/>
        </w:rPr>
        <w:t>3.2.</w:t>
      </w:r>
      <w:r w:rsidRPr="00665BB9">
        <w:t xml:space="preserve">Арендная плата вносится </w:t>
      </w:r>
      <w:r w:rsidRPr="00665BB9">
        <w:rPr>
          <w:b/>
          <w:bCs/>
        </w:rPr>
        <w:t>Арендатором</w:t>
      </w:r>
      <w:r w:rsidRPr="00665BB9">
        <w:t xml:space="preserve"> равными долями ежеквартально не позднее 25 числа последнего месяца квартала, а за </w:t>
      </w:r>
      <w:r w:rsidRPr="00665BB9">
        <w:rPr>
          <w:lang w:val="en-US"/>
        </w:rPr>
        <w:t>IV</w:t>
      </w:r>
      <w:r w:rsidRPr="00665BB9">
        <w:t xml:space="preserve"> квартал - не позднее 15 ноября текущего года, путем перечисления </w:t>
      </w:r>
      <w:r w:rsidRPr="00B27BEA">
        <w:t xml:space="preserve">в банк получателя: </w:t>
      </w:r>
      <w:r w:rsidR="00261DC8">
        <w:t>ОКЦ №1 Волго-Вятского ГУ Банка России</w:t>
      </w:r>
      <w:r w:rsidRPr="00B27BEA">
        <w:t>//УФК по Липецкой области г</w:t>
      </w:r>
      <w:proofErr w:type="gramStart"/>
      <w:r w:rsidRPr="00B27BEA">
        <w:t>.Л</w:t>
      </w:r>
      <w:proofErr w:type="gramEnd"/>
      <w:r w:rsidRPr="00B27BEA">
        <w:t>ипецк, БИК 0</w:t>
      </w:r>
      <w:r w:rsidR="00261DC8">
        <w:t>42202112</w:t>
      </w:r>
      <w:r w:rsidRPr="00B27BEA">
        <w:t>, счет № 40102810945370000</w:t>
      </w:r>
      <w:r w:rsidR="00261DC8">
        <w:t>112</w:t>
      </w:r>
      <w:r w:rsidRPr="00B27BEA">
        <w:t>. Получатель: Управление Федерального казначейства по Липецкой области (</w:t>
      </w:r>
      <w:r w:rsidRPr="00C17491">
        <w:rPr>
          <w:lang w:eastAsia="ar-SA"/>
        </w:rPr>
        <w:t>Управление протокола и обеспечения деятельности</w:t>
      </w:r>
      <w:r w:rsidRPr="00B27BEA">
        <w:t xml:space="preserve"> администрации городского округа город Елец  л/с 04463D00620),  ИНН 4821048183, КПП 482101001, счет № 03100643000000014600, ОКТМО 42715000, код бюджетной классификации 60211105012040000120.</w:t>
      </w:r>
    </w:p>
    <w:p w:rsidR="00293CBA" w:rsidRPr="00665BB9" w:rsidRDefault="00293CBA" w:rsidP="0031227B">
      <w:pPr>
        <w:ind w:firstLine="709"/>
        <w:jc w:val="both"/>
      </w:pPr>
      <w:r>
        <w:rPr>
          <w:b/>
          <w:bCs/>
        </w:rPr>
        <w:lastRenderedPageBreak/>
        <w:t xml:space="preserve">3.3. </w:t>
      </w:r>
      <w:r w:rsidRPr="00665BB9">
        <w:t xml:space="preserve">Исполнением обязательства по внесению арендной платы является внесение арендной платы </w:t>
      </w:r>
      <w:r>
        <w:t>согласно п. 3.2. настоящего Д</w:t>
      </w:r>
      <w:r w:rsidRPr="00665BB9">
        <w:t>оговора.</w:t>
      </w:r>
    </w:p>
    <w:p w:rsidR="00293CBA" w:rsidRPr="00665BB9" w:rsidRDefault="00293CBA" w:rsidP="0031227B"/>
    <w:p w:rsidR="00293CBA" w:rsidRPr="00665BB9" w:rsidRDefault="00293CBA" w:rsidP="0031227B">
      <w:pPr>
        <w:jc w:val="center"/>
      </w:pPr>
      <w:r w:rsidRPr="00665BB9">
        <w:rPr>
          <w:b/>
          <w:bCs/>
        </w:rPr>
        <w:t>4. ПРАВА И ОБЯЗАННОСТИ АРЕНДАТОРА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4.1.</w:t>
      </w:r>
      <w:r w:rsidRPr="00665BB9">
        <w:t xml:space="preserve"> «Арендатор» имеет право:</w:t>
      </w:r>
    </w:p>
    <w:p w:rsidR="00293CBA" w:rsidRDefault="00293CBA" w:rsidP="0031227B">
      <w:pPr>
        <w:ind w:firstLine="709"/>
        <w:jc w:val="both"/>
      </w:pPr>
      <w:r w:rsidRPr="00665BB9">
        <w:rPr>
          <w:b/>
          <w:bCs/>
        </w:rPr>
        <w:t>4.1.1.</w:t>
      </w:r>
      <w:r w:rsidRPr="00665BB9">
        <w:t xml:space="preserve"> Использовать Участок в соответствии с целью и условиями его предоставления.</w:t>
      </w:r>
    </w:p>
    <w:p w:rsidR="00293CBA" w:rsidRPr="004771F5" w:rsidRDefault="00293CBA" w:rsidP="0031227B">
      <w:pPr>
        <w:ind w:firstLine="709"/>
        <w:jc w:val="both"/>
      </w:pPr>
      <w:r w:rsidRPr="00884137">
        <w:rPr>
          <w:b/>
          <w:bCs/>
        </w:rPr>
        <w:t>4.1.2.</w:t>
      </w:r>
      <w:r w:rsidRPr="00884137">
        <w:t xml:space="preserve"> Возводить строения и сооружения в соответствии </w:t>
      </w:r>
      <w:proofErr w:type="gramStart"/>
      <w:r w:rsidRPr="00884137">
        <w:t>с</w:t>
      </w:r>
      <w:proofErr w:type="gramEnd"/>
      <w:r w:rsidRPr="00884137">
        <w:t xml:space="preserve"> </w:t>
      </w:r>
      <w:r>
        <w:t>_______________________</w:t>
      </w:r>
      <w:r w:rsidRPr="00884137">
        <w:t>.</w:t>
      </w:r>
    </w:p>
    <w:p w:rsidR="001A1041" w:rsidRPr="00DF282E" w:rsidRDefault="00293CBA" w:rsidP="00261DC8">
      <w:pPr>
        <w:pStyle w:val="Default"/>
        <w:ind w:firstLine="709"/>
        <w:jc w:val="both"/>
      </w:pPr>
      <w:r w:rsidRPr="00DF282E">
        <w:rPr>
          <w:b/>
          <w:bCs/>
        </w:rPr>
        <w:t>4.1.3.</w:t>
      </w:r>
      <w:r w:rsidRPr="00DF282E">
        <w:t xml:space="preserve"> </w:t>
      </w:r>
      <w:r w:rsidR="001A1041" w:rsidRPr="00DF282E">
        <w:t>При отчуждении принадлежащего ему объекта недвижимости, расположенного на Участке, передать свои права и обязанности по Договору</w:t>
      </w:r>
      <w:r w:rsidR="00DF282E" w:rsidRPr="00DF282E">
        <w:t xml:space="preserve"> в пределах срока его действия лицу, приобретающему права на такое имущество (новому собственнику имущества).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4.1.</w:t>
      </w:r>
      <w:r>
        <w:rPr>
          <w:b/>
          <w:bCs/>
        </w:rPr>
        <w:t>4</w:t>
      </w:r>
      <w:r w:rsidRPr="00665BB9">
        <w:rPr>
          <w:b/>
          <w:bCs/>
        </w:rPr>
        <w:t>.</w:t>
      </w:r>
      <w:r w:rsidRPr="00665BB9">
        <w:t xml:space="preserve"> Досрочно расторгнуть Договор в одностороннем порядке в случаях, установленных Гражданским кодексом РФ.</w:t>
      </w:r>
    </w:p>
    <w:p w:rsidR="00293CBA" w:rsidRDefault="00293CBA" w:rsidP="0031227B">
      <w:pPr>
        <w:ind w:firstLine="709"/>
        <w:jc w:val="both"/>
      </w:pPr>
      <w:r w:rsidRPr="00665BB9">
        <w:rPr>
          <w:b/>
          <w:bCs/>
        </w:rPr>
        <w:t>4.1.</w:t>
      </w:r>
      <w:r>
        <w:rPr>
          <w:b/>
          <w:bCs/>
        </w:rPr>
        <w:t>5</w:t>
      </w:r>
      <w:r w:rsidRPr="00665BB9">
        <w:rPr>
          <w:b/>
          <w:bCs/>
        </w:rPr>
        <w:t xml:space="preserve">. </w:t>
      </w:r>
      <w:r w:rsidRPr="00665BB9">
        <w:t>В иных случаях</w:t>
      </w:r>
      <w:r w:rsidR="003149B0">
        <w:t xml:space="preserve"> </w:t>
      </w:r>
      <w:r w:rsidRPr="00665BB9">
        <w:t>в одностороннем порядке отказаться от исполнения обязательств по Договору.</w:t>
      </w:r>
      <w:r>
        <w:t xml:space="preserve"> В данном случае уплаченная сумма арендной платы не возвращается.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</w:t>
      </w:r>
      <w:r w:rsidRPr="00665BB9">
        <w:t xml:space="preserve"> «Арендатор» обязан:</w:t>
      </w:r>
    </w:p>
    <w:p w:rsidR="00293CBA" w:rsidRPr="00665BB9" w:rsidRDefault="00293CBA" w:rsidP="0031227B">
      <w:pPr>
        <w:shd w:val="clear" w:color="auto" w:fill="FFFFFF"/>
        <w:tabs>
          <w:tab w:val="left" w:pos="1531"/>
        </w:tabs>
        <w:ind w:firstLine="709"/>
        <w:jc w:val="both"/>
      </w:pPr>
      <w:r>
        <w:rPr>
          <w:b/>
          <w:bCs/>
        </w:rPr>
        <w:t>4.2</w:t>
      </w:r>
      <w:r w:rsidRPr="00A956F4">
        <w:rPr>
          <w:b/>
          <w:bCs/>
        </w:rPr>
        <w:t>.</w:t>
      </w:r>
      <w:r>
        <w:rPr>
          <w:b/>
          <w:bCs/>
        </w:rPr>
        <w:t>1</w:t>
      </w:r>
      <w:r w:rsidRPr="00A956F4">
        <w:rPr>
          <w:b/>
          <w:bCs/>
        </w:rPr>
        <w:t>.</w:t>
      </w:r>
      <w:r w:rsidRPr="00665BB9">
        <w:tab/>
        <w:t>Уплачивать в размере и на условиях, установленных Договором,</w:t>
      </w:r>
      <w:r w:rsidRPr="00665BB9">
        <w:br/>
        <w:t>арендную плату.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 xml:space="preserve">4.2.2. </w:t>
      </w:r>
      <w:r w:rsidRPr="00665BB9">
        <w:t>Использовать полученный в аренду Участок в соответствии с целевым назначением.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4.2.3.</w:t>
      </w:r>
      <w:r w:rsidRPr="00665BB9">
        <w:t xml:space="preserve"> Не допускать ухудшения экологической обстановки на Участке и прилегающих территориях в результате своей хозяйственной деятельности.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4.2.4.</w:t>
      </w:r>
      <w:r w:rsidRPr="00665BB9">
        <w:t xml:space="preserve"> Не нарушать права других землепользователей.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4.2.5.</w:t>
      </w:r>
      <w:r w:rsidRPr="00665BB9">
        <w:t xml:space="preserve"> Построить объе</w:t>
      </w:r>
      <w:proofErr w:type="gramStart"/>
      <w:r w:rsidRPr="00665BB9">
        <w:t>кт в ср</w:t>
      </w:r>
      <w:proofErr w:type="gramEnd"/>
      <w:r w:rsidRPr="00665BB9">
        <w:t>ок действия договора.</w:t>
      </w:r>
    </w:p>
    <w:p w:rsidR="00293CBA" w:rsidRPr="00FB7A71" w:rsidRDefault="00293CBA" w:rsidP="0031227B">
      <w:pPr>
        <w:ind w:firstLine="709"/>
        <w:jc w:val="both"/>
      </w:pPr>
      <w:r w:rsidRPr="00FB7A71">
        <w:rPr>
          <w:b/>
          <w:bCs/>
        </w:rPr>
        <w:t xml:space="preserve">4.2.6. </w:t>
      </w:r>
      <w:r w:rsidRPr="00FB7A71">
        <w:t>Соблюдать при использовании Участка требования градостроительных регламентов, строительных, экологических, санитарно-гигиенических, противопожарных и иных правил, нормативов.</w:t>
      </w:r>
    </w:p>
    <w:p w:rsidR="00293CBA" w:rsidRPr="00FB7A71" w:rsidRDefault="00293CBA" w:rsidP="0031227B">
      <w:pPr>
        <w:ind w:firstLine="709"/>
        <w:jc w:val="both"/>
      </w:pPr>
      <w:r w:rsidRPr="00FB7A71">
        <w:rPr>
          <w:b/>
          <w:bCs/>
        </w:rPr>
        <w:t xml:space="preserve">4.2.7. </w:t>
      </w:r>
      <w:r w:rsidRPr="00FB7A71">
        <w:t>Обеспечить безопасность инженерных коммуникаций при проведении земляных работ и работ по благоустройству территории.</w:t>
      </w:r>
    </w:p>
    <w:p w:rsidR="00293CBA" w:rsidRPr="00FB7A71" w:rsidRDefault="00293CBA" w:rsidP="0031227B">
      <w:pPr>
        <w:ind w:firstLine="709"/>
        <w:jc w:val="both"/>
      </w:pPr>
      <w:r w:rsidRPr="00FB7A71">
        <w:rPr>
          <w:b/>
          <w:bCs/>
        </w:rPr>
        <w:t xml:space="preserve">4.2.8.  </w:t>
      </w:r>
      <w:r w:rsidRPr="00FB7A71">
        <w:t>Не осуществлять на Участке работы, для проведения которых требуются соответствующие разрешения уполномоченных на то органов, без получения таковых.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</w:t>
      </w:r>
      <w:r>
        <w:rPr>
          <w:b/>
          <w:bCs/>
        </w:rPr>
        <w:t>9</w:t>
      </w:r>
      <w:r w:rsidRPr="00665BB9">
        <w:rPr>
          <w:b/>
          <w:bCs/>
        </w:rPr>
        <w:t>.</w:t>
      </w:r>
      <w:r w:rsidRPr="00665BB9">
        <w:t xml:space="preserve"> Возмещать «Арендодателю», смежным землепользователям убытки, включая упущенную выгоду, в полном объеме в связи с ухудшением качества земель и экологической обстановки, явившиеся результатом хозяйственной деятельности «Арендатора».</w:t>
      </w:r>
    </w:p>
    <w:p w:rsidR="00293CBA" w:rsidRDefault="00293CBA" w:rsidP="0031227B">
      <w:pPr>
        <w:ind w:firstLine="709"/>
        <w:jc w:val="both"/>
      </w:pPr>
      <w:r w:rsidRPr="00665BB9">
        <w:rPr>
          <w:b/>
          <w:bCs/>
        </w:rPr>
        <w:t>4.2.</w:t>
      </w:r>
      <w:r>
        <w:rPr>
          <w:b/>
          <w:bCs/>
        </w:rPr>
        <w:t>10</w:t>
      </w:r>
      <w:r w:rsidRPr="00665BB9">
        <w:rPr>
          <w:b/>
          <w:bCs/>
        </w:rPr>
        <w:t>.</w:t>
      </w:r>
      <w:r w:rsidRPr="00665BB9">
        <w:t xml:space="preserve"> Обеспечивать «Арендодателю», органам государственного </w:t>
      </w:r>
      <w:proofErr w:type="gramStart"/>
      <w:r w:rsidRPr="00665BB9">
        <w:t>контроля за</w:t>
      </w:r>
      <w:proofErr w:type="gramEnd"/>
      <w:r w:rsidRPr="00665BB9">
        <w:t xml:space="preserve"> использованием и охраной земель свободный доступ на Участок.</w:t>
      </w:r>
    </w:p>
    <w:p w:rsidR="00293CBA" w:rsidRPr="00FB7A71" w:rsidRDefault="00293CBA" w:rsidP="00261DC8">
      <w:pPr>
        <w:pStyle w:val="Default"/>
        <w:ind w:firstLine="709"/>
        <w:jc w:val="both"/>
        <w:rPr>
          <w:color w:val="auto"/>
          <w:sz w:val="28"/>
          <w:szCs w:val="28"/>
        </w:rPr>
      </w:pPr>
      <w:r w:rsidRPr="00FB7A71">
        <w:rPr>
          <w:b/>
          <w:bCs/>
        </w:rPr>
        <w:t>4.2.</w:t>
      </w:r>
      <w:r>
        <w:rPr>
          <w:b/>
          <w:bCs/>
        </w:rPr>
        <w:t>11</w:t>
      </w:r>
      <w:r w:rsidRPr="00FB7A71">
        <w:rPr>
          <w:b/>
          <w:bCs/>
        </w:rPr>
        <w:t>.</w:t>
      </w:r>
      <w:r w:rsidRPr="00FB7A71">
        <w:t xml:space="preserve"> Выполнять требования соответствующих служб в части эксплуатации подземных и наземных коммуникаций, сооружений, дорог, проездов и т.п., и не препятствовать их ремонту и обслуживанию. </w:t>
      </w:r>
    </w:p>
    <w:p w:rsidR="00293CBA" w:rsidRPr="00056CE3" w:rsidRDefault="00293CBA" w:rsidP="00261DC8">
      <w:pPr>
        <w:pStyle w:val="Default"/>
        <w:ind w:firstLine="709"/>
        <w:jc w:val="both"/>
        <w:rPr>
          <w:sz w:val="28"/>
          <w:szCs w:val="28"/>
        </w:rPr>
      </w:pPr>
      <w:r w:rsidRPr="00FB7A71">
        <w:rPr>
          <w:b/>
          <w:bCs/>
          <w:color w:val="auto"/>
        </w:rPr>
        <w:t>4.2.1</w:t>
      </w:r>
      <w:r>
        <w:rPr>
          <w:b/>
          <w:bCs/>
          <w:color w:val="auto"/>
        </w:rPr>
        <w:t>2</w:t>
      </w:r>
      <w:r w:rsidRPr="00FB7A71">
        <w:rPr>
          <w:b/>
          <w:bCs/>
          <w:color w:val="auto"/>
        </w:rPr>
        <w:t>.</w:t>
      </w:r>
      <w:r w:rsidRPr="00FB7A71">
        <w:rPr>
          <w:color w:val="auto"/>
        </w:rPr>
        <w:t xml:space="preserve"> В случае</w:t>
      </w:r>
      <w:proofErr w:type="gramStart"/>
      <w:r w:rsidRPr="00FB7A71">
        <w:rPr>
          <w:color w:val="auto"/>
        </w:rPr>
        <w:t>,</w:t>
      </w:r>
      <w:proofErr w:type="gramEnd"/>
      <w:r w:rsidRPr="00FB7A71">
        <w:rPr>
          <w:color w:val="auto"/>
        </w:rPr>
        <w:t xml:space="preserve"> если земельный участок полностью или частично расположен в охранной зоне, установленной в отношении линейного объекта, обеспечить допуск представителей собственника линейного объекта или представителей организации, осуществляющей</w:t>
      </w:r>
      <w:r w:rsidR="00261DC8">
        <w:rPr>
          <w:color w:val="auto"/>
        </w:rPr>
        <w:t xml:space="preserve"> </w:t>
      </w:r>
      <w:r w:rsidRPr="00FB7A71">
        <w:t>эксплуатацию линейного объекта, к данному объекту в целях обеспечения его безопасности</w:t>
      </w:r>
      <w:r>
        <w:t>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4.2.</w:t>
      </w:r>
      <w:r>
        <w:rPr>
          <w:b/>
          <w:bCs/>
        </w:rPr>
        <w:t>13</w:t>
      </w:r>
      <w:r w:rsidRPr="00665BB9">
        <w:rPr>
          <w:b/>
          <w:bCs/>
        </w:rPr>
        <w:t>.</w:t>
      </w:r>
      <w:r w:rsidRPr="00665BB9">
        <w:t xml:space="preserve"> В случае изменения адреса или иных реквизитов в недельный срок направлять «Арендодателю» письменное уведомление об этом.</w:t>
      </w:r>
    </w:p>
    <w:p w:rsidR="00293CBA" w:rsidRDefault="00293CBA" w:rsidP="0031227B">
      <w:pPr>
        <w:ind w:firstLine="709"/>
        <w:jc w:val="both"/>
      </w:pPr>
      <w:r w:rsidRPr="00665BB9">
        <w:rPr>
          <w:b/>
          <w:bCs/>
        </w:rPr>
        <w:t>4.2.1</w:t>
      </w:r>
      <w:r>
        <w:rPr>
          <w:b/>
          <w:bCs/>
        </w:rPr>
        <w:t>4</w:t>
      </w:r>
      <w:r w:rsidRPr="00665BB9">
        <w:rPr>
          <w:b/>
          <w:bCs/>
        </w:rPr>
        <w:t>.</w:t>
      </w:r>
      <w:r w:rsidRPr="00665BB9">
        <w:t xml:space="preserve"> Не </w:t>
      </w:r>
      <w:proofErr w:type="gramStart"/>
      <w:r w:rsidRPr="00665BB9">
        <w:t>позднее</w:t>
      </w:r>
      <w:proofErr w:type="gramEnd"/>
      <w:r w:rsidRPr="00665BB9">
        <w:t xml:space="preserve"> чем за 1 месяц сообщить «Арендодателю» о предстоящем освобождении Участка как в связи с окончанием срока действия Договора, так и в случае досрочного освобождения Участка.</w:t>
      </w:r>
    </w:p>
    <w:p w:rsidR="00293CBA" w:rsidRDefault="00293CBA" w:rsidP="0031227B">
      <w:pPr>
        <w:ind w:firstLine="709"/>
        <w:jc w:val="both"/>
      </w:pPr>
      <w:r w:rsidRPr="006817F2">
        <w:rPr>
          <w:b/>
          <w:bCs/>
        </w:rPr>
        <w:t>4.2.1</w:t>
      </w:r>
      <w:r w:rsidR="00423681">
        <w:rPr>
          <w:b/>
          <w:bCs/>
        </w:rPr>
        <w:t>5</w:t>
      </w:r>
      <w:r>
        <w:t>. ____________________________________ (обязанности, связанные с ограничением прав на земельный участок – при наличии).</w:t>
      </w:r>
    </w:p>
    <w:p w:rsidR="0085212F" w:rsidRDefault="00293CBA" w:rsidP="0031227B">
      <w:pPr>
        <w:ind w:firstLine="709"/>
        <w:jc w:val="both"/>
      </w:pPr>
      <w:r w:rsidRPr="00665BB9">
        <w:rPr>
          <w:b/>
          <w:bCs/>
        </w:rPr>
        <w:t>4.</w:t>
      </w:r>
      <w:r>
        <w:rPr>
          <w:b/>
          <w:bCs/>
        </w:rPr>
        <w:t>3</w:t>
      </w:r>
      <w:r w:rsidRPr="00665BB9">
        <w:rPr>
          <w:b/>
          <w:bCs/>
        </w:rPr>
        <w:t>.</w:t>
      </w:r>
      <w:r w:rsidRPr="00665BB9">
        <w:t xml:space="preserve"> «Арендатор» без письменного разрешения «Арендодателя» не вправе</w:t>
      </w:r>
      <w:r w:rsidR="0085212F" w:rsidRPr="0085212F">
        <w:t xml:space="preserve"> </w:t>
      </w:r>
      <w:r w:rsidR="0085212F" w:rsidRPr="00665BB9">
        <w:t xml:space="preserve">передавать Участок </w:t>
      </w:r>
      <w:r w:rsidR="0035030D">
        <w:t xml:space="preserve">или его часть </w:t>
      </w:r>
      <w:r w:rsidR="0085212F" w:rsidRPr="00665BB9">
        <w:t>в субаренду</w:t>
      </w:r>
      <w:r w:rsidR="0085212F">
        <w:t>.</w:t>
      </w:r>
    </w:p>
    <w:p w:rsidR="0035030D" w:rsidRPr="00665BB9" w:rsidRDefault="0085212F" w:rsidP="0035030D">
      <w:pPr>
        <w:ind w:firstLine="709"/>
        <w:jc w:val="both"/>
      </w:pPr>
      <w:r w:rsidRPr="0035030D">
        <w:rPr>
          <w:b/>
        </w:rPr>
        <w:t xml:space="preserve">4.4. </w:t>
      </w:r>
      <w:r w:rsidRPr="0035030D">
        <w:t xml:space="preserve">«Арендатор» не вправе </w:t>
      </w:r>
      <w:r w:rsidR="0035030D" w:rsidRPr="0035030D">
        <w:t>уступать права по Договору и осуществлять перевод долга по обязательствам, возни</w:t>
      </w:r>
      <w:r w:rsidR="0035030D">
        <w:t>кшим из заключенного на торгах Д</w:t>
      </w:r>
      <w:r w:rsidR="0035030D" w:rsidRPr="0035030D">
        <w:t>оговора.</w:t>
      </w:r>
    </w:p>
    <w:p w:rsidR="00293CBA" w:rsidRPr="00665BB9" w:rsidRDefault="00293CBA" w:rsidP="0031227B"/>
    <w:p w:rsidR="00293CBA" w:rsidRPr="00665BB9" w:rsidRDefault="00293CBA" w:rsidP="0031227B">
      <w:pPr>
        <w:jc w:val="center"/>
      </w:pPr>
      <w:r w:rsidRPr="00665BB9">
        <w:rPr>
          <w:b/>
          <w:bCs/>
        </w:rPr>
        <w:lastRenderedPageBreak/>
        <w:t>5. ПРАВА И ОБЯЗАННОСТИ АРЕНДОДАТЕЛЯ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5.1.</w:t>
      </w:r>
      <w:r w:rsidRPr="00665BB9">
        <w:t xml:space="preserve"> «Арендодатель» имеет право:</w:t>
      </w:r>
    </w:p>
    <w:p w:rsidR="00293CBA" w:rsidRPr="00AE4FA0" w:rsidRDefault="00293CBA" w:rsidP="0031227B">
      <w:pPr>
        <w:ind w:firstLine="709"/>
        <w:jc w:val="both"/>
      </w:pPr>
      <w:r w:rsidRPr="00665BB9">
        <w:rPr>
          <w:b/>
          <w:bCs/>
        </w:rPr>
        <w:t>5.1.1.</w:t>
      </w:r>
      <w:r w:rsidRPr="00665BB9">
        <w:t xml:space="preserve"> Осуществлять контроль за це</w:t>
      </w:r>
      <w:r>
        <w:t>левым использованием и охраной Участк</w:t>
      </w:r>
      <w:proofErr w:type="gramStart"/>
      <w:r>
        <w:t>а</w:t>
      </w:r>
      <w:r w:rsidRPr="00AE4FA0">
        <w:t>«</w:t>
      </w:r>
      <w:proofErr w:type="gramEnd"/>
      <w:r w:rsidRPr="00AE4FA0">
        <w:t>Арендатором».</w:t>
      </w:r>
    </w:p>
    <w:p w:rsidR="00293CBA" w:rsidRPr="00AE4FA0" w:rsidRDefault="00293CBA" w:rsidP="0031227B">
      <w:pPr>
        <w:ind w:firstLine="709"/>
        <w:jc w:val="both"/>
        <w:rPr>
          <w:b/>
          <w:bCs/>
        </w:rPr>
      </w:pPr>
      <w:r w:rsidRPr="00AE4FA0">
        <w:rPr>
          <w:b/>
          <w:bCs/>
        </w:rPr>
        <w:t xml:space="preserve">5.1.2. </w:t>
      </w:r>
      <w:r w:rsidRPr="00AE4FA0">
        <w:t>Требовать досрочного расторжения Договора при невнесении арендной платы более чем за 6 месяцев.</w:t>
      </w:r>
    </w:p>
    <w:p w:rsidR="00293CBA" w:rsidRPr="00AE4FA0" w:rsidRDefault="00293CBA" w:rsidP="0031227B">
      <w:pPr>
        <w:ind w:firstLine="709"/>
        <w:jc w:val="both"/>
      </w:pPr>
      <w:r w:rsidRPr="00AE4FA0">
        <w:rPr>
          <w:b/>
          <w:bCs/>
        </w:rPr>
        <w:t>5.1.</w:t>
      </w:r>
      <w:r>
        <w:rPr>
          <w:b/>
          <w:bCs/>
        </w:rPr>
        <w:t>3</w:t>
      </w:r>
      <w:r w:rsidRPr="00AE4FA0">
        <w:rPr>
          <w:b/>
          <w:bCs/>
        </w:rPr>
        <w:t>.</w:t>
      </w:r>
      <w:r w:rsidRPr="00AE4FA0">
        <w:t xml:space="preserve"> Вносить в Договор необходимые изменения и уточнения в случае изменения действующего законодательства.</w:t>
      </w:r>
    </w:p>
    <w:p w:rsidR="00293CBA" w:rsidRDefault="00293CBA" w:rsidP="0031227B">
      <w:pPr>
        <w:ind w:firstLine="709"/>
        <w:jc w:val="both"/>
      </w:pPr>
      <w:r>
        <w:rPr>
          <w:b/>
          <w:bCs/>
        </w:rPr>
        <w:t>5.1.4</w:t>
      </w:r>
      <w:r w:rsidRPr="00665BB9">
        <w:rPr>
          <w:b/>
          <w:bCs/>
        </w:rPr>
        <w:t>.</w:t>
      </w:r>
      <w:r w:rsidRPr="00665BB9">
        <w:t xml:space="preserve"> Приостанавливать работы, ведущиеся «Арендатором» с нарушением условий Договора.</w:t>
      </w:r>
    </w:p>
    <w:p w:rsidR="00293CBA" w:rsidRPr="00FD6A03" w:rsidRDefault="00293CBA" w:rsidP="0031227B">
      <w:pPr>
        <w:ind w:firstLine="709"/>
        <w:jc w:val="both"/>
      </w:pPr>
      <w:r w:rsidRPr="00056CE3">
        <w:rPr>
          <w:b/>
          <w:bCs/>
        </w:rPr>
        <w:t>5.1.5.</w:t>
      </w:r>
      <w:r w:rsidRPr="00FD6A03">
        <w:t>Потребовать расторжение Договора в судебном порядке в случае:</w:t>
      </w:r>
    </w:p>
    <w:p w:rsidR="00293CBA" w:rsidRPr="008E69F2" w:rsidRDefault="00293CBA" w:rsidP="0031227B">
      <w:pPr>
        <w:numPr>
          <w:ilvl w:val="0"/>
          <w:numId w:val="17"/>
        </w:numPr>
        <w:tabs>
          <w:tab w:val="clear" w:pos="3240"/>
          <w:tab w:val="num" w:pos="993"/>
        </w:tabs>
        <w:ind w:left="0" w:firstLine="709"/>
        <w:jc w:val="both"/>
      </w:pPr>
      <w:r>
        <w:t>использования Участка не по целевому назначению.</w:t>
      </w:r>
    </w:p>
    <w:p w:rsidR="00293CBA" w:rsidRPr="00665BB9" w:rsidRDefault="00293CBA" w:rsidP="0031227B">
      <w:pPr>
        <w:ind w:firstLine="709"/>
        <w:jc w:val="both"/>
      </w:pPr>
      <w:r>
        <w:rPr>
          <w:b/>
          <w:bCs/>
        </w:rPr>
        <w:t>5.1.6</w:t>
      </w:r>
      <w:r w:rsidRPr="00665BB9">
        <w:rPr>
          <w:b/>
          <w:bCs/>
        </w:rPr>
        <w:t xml:space="preserve">. </w:t>
      </w:r>
      <w:r w:rsidRPr="00665BB9">
        <w:t>Досрочно расторгнуть</w:t>
      </w:r>
      <w:r w:rsidR="00302447">
        <w:t xml:space="preserve"> </w:t>
      </w:r>
      <w:r w:rsidRPr="00665BB9">
        <w:t>Договор в одностороннем порядке в случаях:</w:t>
      </w:r>
    </w:p>
    <w:p w:rsidR="00293CBA" w:rsidRPr="00665BB9" w:rsidRDefault="00293CBA" w:rsidP="0031227B">
      <w:pPr>
        <w:numPr>
          <w:ilvl w:val="0"/>
          <w:numId w:val="17"/>
        </w:numPr>
        <w:tabs>
          <w:tab w:val="clear" w:pos="3240"/>
          <w:tab w:val="num" w:pos="993"/>
        </w:tabs>
        <w:ind w:left="0" w:firstLine="709"/>
        <w:jc w:val="both"/>
      </w:pPr>
      <w:r w:rsidRPr="00665BB9">
        <w:t>нарушения «Арендатором» условий Договор</w:t>
      </w:r>
      <w:r>
        <w:t xml:space="preserve">а, предусмотренных пунктами 4.2, </w:t>
      </w:r>
      <w:r w:rsidRPr="00665BB9">
        <w:t>4.</w:t>
      </w:r>
      <w:r>
        <w:t>3</w:t>
      </w:r>
      <w:r w:rsidRPr="00665BB9">
        <w:t>. Договора;</w:t>
      </w:r>
    </w:p>
    <w:p w:rsidR="00293CBA" w:rsidRPr="00665BB9" w:rsidRDefault="00293CBA" w:rsidP="0031227B">
      <w:pPr>
        <w:numPr>
          <w:ilvl w:val="0"/>
          <w:numId w:val="17"/>
        </w:numPr>
        <w:tabs>
          <w:tab w:val="clear" w:pos="3240"/>
          <w:tab w:val="num" w:pos="993"/>
        </w:tabs>
        <w:ind w:left="0" w:firstLine="709"/>
        <w:jc w:val="both"/>
      </w:pPr>
      <w:r w:rsidRPr="00665BB9">
        <w:t>изъятия Участка для муниципальных нужд в соответствии с правилами, установленными Земельным кодексом РФ и иными нормативными правовыми актами.</w:t>
      </w:r>
    </w:p>
    <w:p w:rsidR="00293CBA" w:rsidRPr="00665BB9" w:rsidRDefault="00293CBA" w:rsidP="0031227B">
      <w:pPr>
        <w:numPr>
          <w:ilvl w:val="0"/>
          <w:numId w:val="17"/>
        </w:numPr>
        <w:tabs>
          <w:tab w:val="clear" w:pos="3240"/>
          <w:tab w:val="num" w:pos="993"/>
        </w:tabs>
        <w:ind w:left="0" w:firstLine="709"/>
        <w:jc w:val="both"/>
      </w:pPr>
      <w:r w:rsidRPr="00665BB9">
        <w:t>реквизиции Участка в соответствии с правилами, установленными Земельным кодексом РФ и иными нормативными правовыми актами;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5.2.</w:t>
      </w:r>
      <w:r w:rsidRPr="00665BB9">
        <w:t xml:space="preserve"> «Арендодатель» обязан: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5.2.1.</w:t>
      </w:r>
      <w:r w:rsidRPr="00665BB9">
        <w:t xml:space="preserve"> Передать «Арендатору» Участок.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5.2.2.</w:t>
      </w:r>
      <w:r w:rsidRPr="00665BB9">
        <w:t xml:space="preserve"> Не вмешиваться в хозяйственную деятельность «Арендатора», если она не противоречит условиям Договора и земельному законодательству Российской Федерации.</w:t>
      </w:r>
    </w:p>
    <w:p w:rsidR="00293CBA" w:rsidRPr="00665BB9" w:rsidRDefault="00293CBA" w:rsidP="0031227B">
      <w:pPr>
        <w:jc w:val="center"/>
        <w:rPr>
          <w:b/>
          <w:bCs/>
        </w:rPr>
      </w:pPr>
    </w:p>
    <w:p w:rsidR="00293CBA" w:rsidRPr="00665BB9" w:rsidRDefault="00293CBA" w:rsidP="0031227B">
      <w:pPr>
        <w:jc w:val="center"/>
      </w:pPr>
      <w:r w:rsidRPr="00665BB9">
        <w:rPr>
          <w:b/>
          <w:bCs/>
        </w:rPr>
        <w:t>6. РАСТОРЖЕНИЕ ДОГОВОРА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6.1.</w:t>
      </w:r>
      <w:r w:rsidRPr="00665BB9">
        <w:t xml:space="preserve"> </w:t>
      </w:r>
      <w:proofErr w:type="gramStart"/>
      <w:r w:rsidRPr="00665BB9">
        <w:t>Договор</w:t>
      </w:r>
      <w:proofErr w:type="gramEnd"/>
      <w:r w:rsidRPr="00665BB9">
        <w:t xml:space="preserve"> может быть расторгнут досрочно по обоюдному согласию «Сторон» с подписанием дополнительного соглашения о расторжении Договора «Арендодателем» и «Арендатором». В данном случае уплаченная сумма арендной платы «Арендатору» не возвращается. При намерении расторгнуть Договор «Сторона» уведомляет об этом письменно за один месяц до предполагаемой даты расторжения Договора.</w:t>
      </w:r>
    </w:p>
    <w:p w:rsidR="00293CBA" w:rsidRPr="006F1614" w:rsidRDefault="00293CBA" w:rsidP="0031227B">
      <w:pPr>
        <w:ind w:firstLine="709"/>
        <w:jc w:val="both"/>
      </w:pPr>
      <w:r w:rsidRPr="00665BB9">
        <w:rPr>
          <w:b/>
          <w:bCs/>
        </w:rPr>
        <w:t>6.2.</w:t>
      </w:r>
      <w:r w:rsidRPr="00665BB9">
        <w:t xml:space="preserve"> В одностороннем порядке досрочно Договор расторгается по основаниям и в порядке, которые предусмотрены Договором и гражданским законодательством.</w:t>
      </w:r>
    </w:p>
    <w:p w:rsidR="00293CBA" w:rsidRPr="006F1614" w:rsidRDefault="00293CBA" w:rsidP="0031227B">
      <w:pPr>
        <w:pStyle w:val="Default"/>
        <w:jc w:val="both"/>
      </w:pPr>
      <w:r w:rsidRPr="006F1614">
        <w:rPr>
          <w:b/>
          <w:bCs/>
        </w:rPr>
        <w:t>6.3.</w:t>
      </w:r>
      <w:r w:rsidRPr="006F1614">
        <w:t xml:space="preserve"> </w:t>
      </w:r>
      <w:proofErr w:type="gramStart"/>
      <w:r w:rsidRPr="006F1614">
        <w:t>В случае расторжения Договора в связи с неисполнением обязательств по Договору со стороны</w:t>
      </w:r>
      <w:proofErr w:type="gramEnd"/>
      <w:r w:rsidRPr="006F1614">
        <w:t xml:space="preserve"> Арендатора, либо отказа от исполнения обязательств по Договору со стороны Арендатора, все понесенные затраты, связанные с освоением Участка, Арендатору со стороны Арендодателя компенсации не подлежат. </w:t>
      </w:r>
    </w:p>
    <w:p w:rsidR="00F0768C" w:rsidRPr="00665BB9" w:rsidRDefault="00F0768C" w:rsidP="0031227B">
      <w:pPr>
        <w:ind w:firstLine="900"/>
        <w:jc w:val="both"/>
      </w:pPr>
    </w:p>
    <w:p w:rsidR="00293CBA" w:rsidRPr="00665BB9" w:rsidRDefault="00293CBA" w:rsidP="0031227B">
      <w:pPr>
        <w:jc w:val="center"/>
      </w:pPr>
      <w:r w:rsidRPr="00665BB9">
        <w:rPr>
          <w:b/>
          <w:bCs/>
        </w:rPr>
        <w:t>7. ПРОЧИЕ УСЛОВИЯ</w:t>
      </w:r>
    </w:p>
    <w:p w:rsidR="00293CBA" w:rsidRDefault="00293CBA" w:rsidP="0031227B">
      <w:pPr>
        <w:tabs>
          <w:tab w:val="left" w:pos="851"/>
        </w:tabs>
        <w:ind w:firstLine="709"/>
        <w:jc w:val="both"/>
      </w:pPr>
      <w:r w:rsidRPr="00985914">
        <w:rPr>
          <w:b/>
          <w:bCs/>
        </w:rPr>
        <w:t>7.1.</w:t>
      </w:r>
      <w:r>
        <w:t>«</w:t>
      </w:r>
      <w:r w:rsidRPr="00985914">
        <w:t>Арендатор</w:t>
      </w:r>
      <w:r>
        <w:t>»</w:t>
      </w:r>
      <w:r w:rsidR="00261DC8">
        <w:t xml:space="preserve"> </w:t>
      </w:r>
      <w:r>
        <w:t>У</w:t>
      </w:r>
      <w:r w:rsidRPr="00985914">
        <w:t>частка не имеет преимущественного права на заключение на новый срок договора аренды земельного участка без проведения торгов.</w:t>
      </w:r>
    </w:p>
    <w:p w:rsidR="00293CBA" w:rsidRPr="00985914" w:rsidRDefault="00293CBA" w:rsidP="0031227B">
      <w:pPr>
        <w:tabs>
          <w:tab w:val="left" w:pos="851"/>
        </w:tabs>
        <w:ind w:firstLine="709"/>
        <w:jc w:val="both"/>
      </w:pPr>
      <w:r w:rsidRPr="006F1614">
        <w:rPr>
          <w:b/>
          <w:bCs/>
        </w:rPr>
        <w:t>7.2.</w:t>
      </w:r>
      <w:r>
        <w:t xml:space="preserve"> Условия Договора могут быть изменены и дополнены только при согласии Сторон в форме дополнительного соглашения, являющегося его неотъемлемой частью и зарегистрированного в установленном порядке.</w:t>
      </w:r>
    </w:p>
    <w:p w:rsidR="00293CBA" w:rsidRPr="00665BB9" w:rsidRDefault="00293CBA" w:rsidP="0031227B">
      <w:pPr>
        <w:ind w:firstLine="709"/>
        <w:jc w:val="both"/>
      </w:pPr>
      <w:r w:rsidRPr="00665BB9">
        <w:rPr>
          <w:b/>
          <w:bCs/>
        </w:rPr>
        <w:t>7.</w:t>
      </w:r>
      <w:r>
        <w:rPr>
          <w:b/>
          <w:bCs/>
        </w:rPr>
        <w:t>3</w:t>
      </w:r>
      <w:r w:rsidRPr="00665BB9">
        <w:rPr>
          <w:b/>
          <w:bCs/>
        </w:rPr>
        <w:t>.</w:t>
      </w:r>
      <w:r w:rsidRPr="00665BB9">
        <w:t xml:space="preserve"> Договор вступает в силу с момента его государственной регистрации. Условия Договора применяются к отношениям, возникшим между «Сторонами» с момента его подписания, но до государственной регистрации.</w:t>
      </w:r>
    </w:p>
    <w:p w:rsidR="00293CBA" w:rsidRPr="00665BB9" w:rsidRDefault="00293CBA" w:rsidP="0031227B">
      <w:pPr>
        <w:ind w:firstLine="709"/>
        <w:jc w:val="both"/>
      </w:pPr>
      <w:r>
        <w:rPr>
          <w:b/>
          <w:bCs/>
        </w:rPr>
        <w:t>7.4</w:t>
      </w:r>
      <w:r w:rsidRPr="00665BB9">
        <w:rPr>
          <w:b/>
          <w:bCs/>
        </w:rPr>
        <w:t>.</w:t>
      </w:r>
      <w:r w:rsidRPr="00665BB9">
        <w:t xml:space="preserve"> За нарушение условий Договора «Стороны» несут ответственность в соответствии с действующим законодательством.</w:t>
      </w:r>
    </w:p>
    <w:p w:rsidR="00293CBA" w:rsidRPr="00FB7A71" w:rsidRDefault="00293CBA" w:rsidP="0031227B">
      <w:pPr>
        <w:ind w:firstLine="709"/>
        <w:jc w:val="both"/>
      </w:pPr>
      <w:r>
        <w:rPr>
          <w:b/>
          <w:bCs/>
        </w:rPr>
        <w:t>7.5</w:t>
      </w:r>
      <w:r w:rsidRPr="00665BB9">
        <w:rPr>
          <w:b/>
          <w:bCs/>
        </w:rPr>
        <w:t>.</w:t>
      </w:r>
      <w:r w:rsidRPr="00FB7A71">
        <w:t>Стороны пришли к соглашению, что споры, возникающие при исполнении настоящего Договора и не урегулированные в добровольном порядке, в соответствии с п. 7.</w:t>
      </w:r>
      <w:r>
        <w:t>2</w:t>
      </w:r>
      <w:r w:rsidRPr="00FB7A71">
        <w:t xml:space="preserve"> Договора, подлежат рассмотрению в суде по месту нахождения Участка. </w:t>
      </w:r>
    </w:p>
    <w:p w:rsidR="00293CBA" w:rsidRPr="00665BB9" w:rsidRDefault="00293CBA" w:rsidP="0031227B">
      <w:pPr>
        <w:ind w:firstLine="709"/>
        <w:jc w:val="both"/>
      </w:pPr>
      <w:r>
        <w:rPr>
          <w:b/>
          <w:bCs/>
        </w:rPr>
        <w:t>7.6</w:t>
      </w:r>
      <w:r w:rsidRPr="00665BB9">
        <w:rPr>
          <w:b/>
          <w:bCs/>
        </w:rPr>
        <w:t xml:space="preserve">. </w:t>
      </w:r>
      <w:r w:rsidRPr="00665BB9">
        <w:t xml:space="preserve">Договор составлен в </w:t>
      </w:r>
      <w:r>
        <w:t>двух</w:t>
      </w:r>
      <w:r w:rsidRPr="00665BB9">
        <w:t xml:space="preserve"> экземплярах, имеющих одинаковую юридическую силу:1 экз. – для «Арендодателя»,1 экз. – для «Арендатора»</w:t>
      </w:r>
      <w:r>
        <w:t>.</w:t>
      </w:r>
    </w:p>
    <w:p w:rsidR="00293CBA" w:rsidRPr="00665BB9" w:rsidRDefault="00293CBA" w:rsidP="0031227B">
      <w:pPr>
        <w:ind w:firstLine="900"/>
        <w:jc w:val="both"/>
      </w:pPr>
    </w:p>
    <w:p w:rsidR="00293CBA" w:rsidRPr="00665BB9" w:rsidRDefault="00293CBA" w:rsidP="0031227B">
      <w:pPr>
        <w:jc w:val="center"/>
        <w:rPr>
          <w:b/>
          <w:bCs/>
        </w:rPr>
      </w:pPr>
      <w:r w:rsidRPr="00665BB9">
        <w:rPr>
          <w:b/>
          <w:bCs/>
        </w:rPr>
        <w:t>8. АДРЕСА И РЕКВИЗИТЫ СТОРОН</w:t>
      </w:r>
    </w:p>
    <w:p w:rsidR="00293CBA" w:rsidRPr="00665BB9" w:rsidRDefault="00293CBA" w:rsidP="0031227B">
      <w:pPr>
        <w:jc w:val="center"/>
        <w:rPr>
          <w:b/>
          <w:bCs/>
        </w:rPr>
      </w:pPr>
    </w:p>
    <w:tbl>
      <w:tblPr>
        <w:tblW w:w="9464" w:type="dxa"/>
        <w:tblInd w:w="2" w:type="dxa"/>
        <w:tblLook w:val="0000"/>
      </w:tblPr>
      <w:tblGrid>
        <w:gridCol w:w="4786"/>
        <w:gridCol w:w="236"/>
        <w:gridCol w:w="4442"/>
      </w:tblGrid>
      <w:tr w:rsidR="00293CBA" w:rsidRPr="00665BB9">
        <w:trPr>
          <w:trHeight w:val="92"/>
        </w:trPr>
        <w:tc>
          <w:tcPr>
            <w:tcW w:w="4786" w:type="dxa"/>
          </w:tcPr>
          <w:p w:rsidR="00293CBA" w:rsidRPr="00665BB9" w:rsidRDefault="00293CBA" w:rsidP="002F1DBA">
            <w:pPr>
              <w:rPr>
                <w:b/>
                <w:bCs/>
              </w:rPr>
            </w:pPr>
            <w:r w:rsidRPr="00665BB9">
              <w:rPr>
                <w:b/>
                <w:bCs/>
              </w:rPr>
              <w:t xml:space="preserve">                   «АРЕНДОДАТЕЛЬ»</w:t>
            </w:r>
          </w:p>
        </w:tc>
        <w:tc>
          <w:tcPr>
            <w:tcW w:w="236" w:type="dxa"/>
          </w:tcPr>
          <w:p w:rsidR="00293CBA" w:rsidRPr="00665BB9" w:rsidRDefault="00293CBA" w:rsidP="002F1DBA">
            <w:pPr>
              <w:jc w:val="center"/>
            </w:pPr>
          </w:p>
        </w:tc>
        <w:tc>
          <w:tcPr>
            <w:tcW w:w="4442" w:type="dxa"/>
          </w:tcPr>
          <w:p w:rsidR="00293CBA" w:rsidRPr="00665BB9" w:rsidRDefault="00293CBA" w:rsidP="002F1DBA">
            <w:pPr>
              <w:jc w:val="center"/>
              <w:rPr>
                <w:b/>
                <w:bCs/>
              </w:rPr>
            </w:pPr>
            <w:r w:rsidRPr="00665BB9">
              <w:rPr>
                <w:b/>
                <w:bCs/>
              </w:rPr>
              <w:t>«АРЕНДАТОР»</w:t>
            </w:r>
          </w:p>
        </w:tc>
      </w:tr>
      <w:tr w:rsidR="00293CBA" w:rsidRPr="00665BB9">
        <w:trPr>
          <w:trHeight w:val="558"/>
        </w:trPr>
        <w:tc>
          <w:tcPr>
            <w:tcW w:w="4786" w:type="dxa"/>
          </w:tcPr>
          <w:p w:rsidR="00293CBA" w:rsidRPr="00665BB9" w:rsidRDefault="00293CBA" w:rsidP="009534A6">
            <w:r w:rsidRPr="00665BB9">
              <w:rPr>
                <w:b/>
                <w:bCs/>
              </w:rPr>
              <w:t>Городской округ город Елец Липецкой области</w:t>
            </w:r>
            <w:r>
              <w:rPr>
                <w:b/>
                <w:bCs/>
              </w:rPr>
              <w:t xml:space="preserve"> Российской Федерации   </w:t>
            </w:r>
          </w:p>
        </w:tc>
        <w:tc>
          <w:tcPr>
            <w:tcW w:w="236" w:type="dxa"/>
          </w:tcPr>
          <w:p w:rsidR="00293CBA" w:rsidRPr="00665BB9" w:rsidRDefault="00293CBA" w:rsidP="002F1DBA">
            <w:pPr>
              <w:jc w:val="center"/>
            </w:pPr>
          </w:p>
        </w:tc>
        <w:tc>
          <w:tcPr>
            <w:tcW w:w="4442" w:type="dxa"/>
          </w:tcPr>
          <w:p w:rsidR="00293CBA" w:rsidRPr="00701101" w:rsidRDefault="00293CBA" w:rsidP="002F1DBA">
            <w:pPr>
              <w:rPr>
                <w:b/>
                <w:bCs/>
              </w:rPr>
            </w:pPr>
          </w:p>
        </w:tc>
      </w:tr>
      <w:tr w:rsidR="00293CBA" w:rsidRPr="00665BB9">
        <w:trPr>
          <w:trHeight w:val="92"/>
        </w:trPr>
        <w:tc>
          <w:tcPr>
            <w:tcW w:w="4786" w:type="dxa"/>
          </w:tcPr>
          <w:p w:rsidR="00293CBA" w:rsidRPr="00665BB9" w:rsidRDefault="00293CBA" w:rsidP="002F1DBA">
            <w:r w:rsidRPr="00665BB9">
              <w:t>399770, Липецкая область</w:t>
            </w:r>
            <w:r>
              <w:t>,</w:t>
            </w:r>
            <w:r w:rsidRPr="00665BB9">
              <w:t xml:space="preserve"> город Елец,  </w:t>
            </w:r>
          </w:p>
          <w:p w:rsidR="00293CBA" w:rsidRPr="00665BB9" w:rsidRDefault="00293CBA" w:rsidP="002F1DBA">
            <w:r w:rsidRPr="00665BB9">
              <w:t>ул. Октябрьская, 127</w:t>
            </w:r>
          </w:p>
        </w:tc>
        <w:tc>
          <w:tcPr>
            <w:tcW w:w="236" w:type="dxa"/>
          </w:tcPr>
          <w:p w:rsidR="00293CBA" w:rsidRPr="00665BB9" w:rsidRDefault="00293CBA" w:rsidP="002F1DBA">
            <w:pPr>
              <w:jc w:val="center"/>
            </w:pPr>
          </w:p>
        </w:tc>
        <w:tc>
          <w:tcPr>
            <w:tcW w:w="4442" w:type="dxa"/>
          </w:tcPr>
          <w:p w:rsidR="00293CBA" w:rsidRPr="00665BB9" w:rsidRDefault="00293CBA" w:rsidP="002F1DBA"/>
        </w:tc>
      </w:tr>
      <w:tr w:rsidR="00293CBA" w:rsidRPr="00665BB9">
        <w:trPr>
          <w:trHeight w:val="1217"/>
        </w:trPr>
        <w:tc>
          <w:tcPr>
            <w:tcW w:w="4786" w:type="dxa"/>
          </w:tcPr>
          <w:p w:rsidR="00293CBA" w:rsidRPr="00C17491" w:rsidRDefault="00293CBA" w:rsidP="002F1DBA">
            <w:pPr>
              <w:shd w:val="clear" w:color="auto" w:fill="FFFFFF"/>
              <w:rPr>
                <w:b/>
                <w:bCs/>
                <w:lang w:eastAsia="ar-SA"/>
              </w:rPr>
            </w:pPr>
            <w:r w:rsidRPr="00C17491">
              <w:rPr>
                <w:b/>
                <w:bCs/>
                <w:lang w:eastAsia="ar-SA"/>
              </w:rPr>
              <w:t>Банк получателя:</w:t>
            </w:r>
          </w:p>
          <w:p w:rsidR="00293CBA" w:rsidRPr="00C17491" w:rsidRDefault="00261DC8" w:rsidP="002F1DBA">
            <w:pPr>
              <w:shd w:val="clear" w:color="auto" w:fill="FFFFFF"/>
              <w:jc w:val="both"/>
              <w:rPr>
                <w:lang w:eastAsia="ar-SA"/>
              </w:rPr>
            </w:pPr>
            <w:r>
              <w:rPr>
                <w:lang w:eastAsia="ar-SA"/>
              </w:rPr>
              <w:t>ОКЦ №1 Волго-Вятского ГУ Банка России</w:t>
            </w:r>
            <w:r w:rsidR="00293CBA" w:rsidRPr="00C17491">
              <w:rPr>
                <w:lang w:eastAsia="ar-SA"/>
              </w:rPr>
              <w:t>//УФК по Липецкой области г</w:t>
            </w:r>
            <w:proofErr w:type="gramStart"/>
            <w:r w:rsidR="00293CBA" w:rsidRPr="00C17491">
              <w:rPr>
                <w:lang w:eastAsia="ar-SA"/>
              </w:rPr>
              <w:t>.Л</w:t>
            </w:r>
            <w:proofErr w:type="gramEnd"/>
            <w:r w:rsidR="00293CBA" w:rsidRPr="00C17491">
              <w:rPr>
                <w:lang w:eastAsia="ar-SA"/>
              </w:rPr>
              <w:t>ипецк</w:t>
            </w:r>
          </w:p>
          <w:p w:rsidR="00293CBA" w:rsidRDefault="00293CBA" w:rsidP="002F1DBA">
            <w:pPr>
              <w:shd w:val="clear" w:color="auto" w:fill="FFFFFF"/>
              <w:jc w:val="both"/>
              <w:rPr>
                <w:lang w:eastAsia="ar-SA"/>
              </w:rPr>
            </w:pPr>
            <w:r w:rsidRPr="00C17491">
              <w:rPr>
                <w:lang w:eastAsia="ar-SA"/>
              </w:rPr>
              <w:t>БИК 0</w:t>
            </w:r>
            <w:r w:rsidR="00261DC8">
              <w:rPr>
                <w:lang w:eastAsia="ar-SA"/>
              </w:rPr>
              <w:t>42202112</w:t>
            </w:r>
            <w:r w:rsidRPr="00C17491">
              <w:rPr>
                <w:lang w:eastAsia="ar-SA"/>
              </w:rPr>
              <w:t xml:space="preserve">, </w:t>
            </w:r>
          </w:p>
          <w:p w:rsidR="00293CBA" w:rsidRPr="00C17491" w:rsidRDefault="00293CBA" w:rsidP="002F1DBA">
            <w:pPr>
              <w:shd w:val="clear" w:color="auto" w:fill="FFFFFF"/>
              <w:jc w:val="both"/>
              <w:rPr>
                <w:lang w:eastAsia="ar-SA"/>
              </w:rPr>
            </w:pPr>
            <w:r w:rsidRPr="00C17491">
              <w:rPr>
                <w:lang w:eastAsia="ar-SA"/>
              </w:rPr>
              <w:t>счет № 40102810945370000</w:t>
            </w:r>
            <w:r w:rsidR="00261DC8">
              <w:rPr>
                <w:lang w:eastAsia="ar-SA"/>
              </w:rPr>
              <w:t>112</w:t>
            </w:r>
          </w:p>
          <w:p w:rsidR="00293CBA" w:rsidRPr="00C17491" w:rsidRDefault="00293CBA" w:rsidP="002F1DBA">
            <w:pPr>
              <w:shd w:val="clear" w:color="auto" w:fill="FFFFFF"/>
              <w:jc w:val="both"/>
              <w:rPr>
                <w:b/>
                <w:bCs/>
                <w:lang w:eastAsia="ar-SA"/>
              </w:rPr>
            </w:pPr>
            <w:r w:rsidRPr="00C17491">
              <w:rPr>
                <w:b/>
                <w:bCs/>
                <w:lang w:eastAsia="ar-SA"/>
              </w:rPr>
              <w:t>Получатель: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Управление Федерального казначейства по Липецкой области (Управление протокола и обеспечения деятельности администрации городского округа город Елец л/с 04463D00620)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ИНН 4821048183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КПП 482101001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Счет № 03100643000000014600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ОКТМО 42715000 </w:t>
            </w:r>
          </w:p>
          <w:p w:rsidR="00293CBA" w:rsidRPr="00C17491" w:rsidRDefault="00293CBA" w:rsidP="002F1DBA">
            <w:pPr>
              <w:shd w:val="clear" w:color="auto" w:fill="FFFFFF"/>
              <w:rPr>
                <w:lang w:eastAsia="ar-SA"/>
              </w:rPr>
            </w:pPr>
            <w:r w:rsidRPr="00C17491">
              <w:rPr>
                <w:lang w:eastAsia="ar-SA"/>
              </w:rPr>
              <w:t>Код бюджетной классификации 60211105012</w:t>
            </w:r>
            <w:r>
              <w:rPr>
                <w:lang w:eastAsia="ar-SA"/>
              </w:rPr>
              <w:t>040000120</w:t>
            </w:r>
          </w:p>
          <w:p w:rsidR="00293CBA" w:rsidRPr="00665BB9" w:rsidRDefault="00293CBA" w:rsidP="002F1DBA">
            <w:pPr>
              <w:pStyle w:val="ConsPlusNonformat"/>
              <w:autoSpaceDE/>
              <w:autoSpaceDN/>
              <w:adjustRightInd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" w:type="dxa"/>
          </w:tcPr>
          <w:p w:rsidR="00293CBA" w:rsidRPr="00665BB9" w:rsidRDefault="00293CBA" w:rsidP="002F1DBA">
            <w:pPr>
              <w:jc w:val="center"/>
            </w:pPr>
          </w:p>
        </w:tc>
        <w:tc>
          <w:tcPr>
            <w:tcW w:w="4442" w:type="dxa"/>
          </w:tcPr>
          <w:p w:rsidR="00293CBA" w:rsidRPr="00665BB9" w:rsidRDefault="00293CBA" w:rsidP="002F1DBA"/>
        </w:tc>
      </w:tr>
      <w:tr w:rsidR="00293CBA" w:rsidRPr="00665BB9">
        <w:trPr>
          <w:trHeight w:val="886"/>
        </w:trPr>
        <w:tc>
          <w:tcPr>
            <w:tcW w:w="4786" w:type="dxa"/>
          </w:tcPr>
          <w:p w:rsidR="00293CBA" w:rsidRDefault="00293CBA" w:rsidP="002F1DBA">
            <w:pPr>
              <w:pStyle w:val="a6"/>
              <w:rPr>
                <w:sz w:val="24"/>
                <w:szCs w:val="24"/>
              </w:rPr>
            </w:pPr>
          </w:p>
          <w:p w:rsidR="00293CBA" w:rsidRPr="00665BB9" w:rsidRDefault="00293CBA" w:rsidP="002F1DBA">
            <w:pPr>
              <w:pStyle w:val="a6"/>
              <w:rPr>
                <w:sz w:val="24"/>
                <w:szCs w:val="24"/>
              </w:rPr>
            </w:pPr>
            <w:r w:rsidRPr="00665BB9">
              <w:rPr>
                <w:sz w:val="24"/>
                <w:szCs w:val="24"/>
              </w:rPr>
              <w:t xml:space="preserve">_____________________   </w:t>
            </w:r>
          </w:p>
        </w:tc>
        <w:tc>
          <w:tcPr>
            <w:tcW w:w="236" w:type="dxa"/>
          </w:tcPr>
          <w:p w:rsidR="00293CBA" w:rsidRPr="00665BB9" w:rsidRDefault="00293CBA" w:rsidP="009534A6"/>
        </w:tc>
        <w:tc>
          <w:tcPr>
            <w:tcW w:w="4442" w:type="dxa"/>
          </w:tcPr>
          <w:p w:rsidR="00293CBA" w:rsidRDefault="00293CBA" w:rsidP="002F1DBA"/>
          <w:p w:rsidR="00293CBA" w:rsidRPr="00665BB9" w:rsidRDefault="00293CBA" w:rsidP="002F1DBA">
            <w:r>
              <w:t xml:space="preserve">_____________________ </w:t>
            </w:r>
          </w:p>
        </w:tc>
      </w:tr>
    </w:tbl>
    <w:p w:rsidR="00293CBA" w:rsidRDefault="00293CBA" w:rsidP="0031227B"/>
    <w:p w:rsidR="00293CBA" w:rsidRDefault="00293CBA" w:rsidP="002F1DBA">
      <w:pPr>
        <w:pStyle w:val="0"/>
        <w:jc w:val="right"/>
      </w:pPr>
    </w:p>
    <w:p w:rsidR="00293CBA" w:rsidRDefault="00293CBA" w:rsidP="002F1DBA">
      <w:pPr>
        <w:pStyle w:val="0"/>
        <w:jc w:val="right"/>
      </w:pPr>
    </w:p>
    <w:p w:rsidR="00293CBA" w:rsidRDefault="00293CBA" w:rsidP="002F1DBA">
      <w:pPr>
        <w:pStyle w:val="0"/>
        <w:jc w:val="right"/>
      </w:pPr>
    </w:p>
    <w:p w:rsidR="00293CBA" w:rsidRDefault="00293CBA" w:rsidP="002F1DBA">
      <w:pPr>
        <w:pStyle w:val="0"/>
        <w:jc w:val="right"/>
      </w:pPr>
    </w:p>
    <w:p w:rsidR="00CC6C9E" w:rsidRDefault="00CC6C9E" w:rsidP="000B0A9B">
      <w:pPr>
        <w:jc w:val="right"/>
        <w:sectPr w:rsidR="00CC6C9E" w:rsidSect="00CC6C9E">
          <w:headerReference w:type="default" r:id="rId14"/>
          <w:pgSz w:w="11906" w:h="16838"/>
          <w:pgMar w:top="426" w:right="567" w:bottom="1134" w:left="1276" w:header="709" w:footer="709" w:gutter="0"/>
          <w:pgNumType w:start="1"/>
          <w:cols w:space="708"/>
          <w:docGrid w:linePitch="360"/>
        </w:sectPr>
      </w:pPr>
    </w:p>
    <w:p w:rsidR="00293CBA" w:rsidRDefault="00293CBA" w:rsidP="000B0A9B">
      <w:pPr>
        <w:jc w:val="right"/>
      </w:pPr>
      <w:r>
        <w:lastRenderedPageBreak/>
        <w:t>Приложение № 3</w:t>
      </w:r>
    </w:p>
    <w:p w:rsidR="00293CBA" w:rsidRDefault="00293CBA" w:rsidP="000B0A9B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293CBA" w:rsidRDefault="00293CBA" w:rsidP="000B0A9B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293CBA" w:rsidRDefault="00293CBA" w:rsidP="00CC6C9E">
      <w:pPr>
        <w:ind w:firstLine="709"/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293CBA" w:rsidRDefault="00293CBA" w:rsidP="002F1DBA">
      <w:pPr>
        <w:pStyle w:val="0"/>
        <w:jc w:val="right"/>
      </w:pPr>
    </w:p>
    <w:p w:rsidR="00B101CC" w:rsidRDefault="00B101CC" w:rsidP="00B101CC">
      <w:pPr>
        <w:tabs>
          <w:tab w:val="left" w:pos="1152"/>
        </w:tabs>
        <w:jc w:val="center"/>
        <w:rPr>
          <w:lang w:eastAsia="en-US"/>
        </w:rPr>
      </w:pPr>
    </w:p>
    <w:p w:rsidR="00B101CC" w:rsidRDefault="00B101CC" w:rsidP="00B101CC">
      <w:pPr>
        <w:tabs>
          <w:tab w:val="left" w:pos="1152"/>
        </w:tabs>
        <w:jc w:val="center"/>
        <w:rPr>
          <w:lang w:eastAsia="en-US"/>
        </w:rPr>
      </w:pPr>
      <w:r>
        <w:rPr>
          <w:lang w:eastAsia="en-US"/>
        </w:rPr>
        <w:t xml:space="preserve">ЛОТ № </w:t>
      </w:r>
      <w:r w:rsidR="00D35B88">
        <w:rPr>
          <w:lang w:eastAsia="en-US"/>
        </w:rPr>
        <w:t>1</w:t>
      </w:r>
    </w:p>
    <w:p w:rsidR="004731CF" w:rsidRDefault="004731CF" w:rsidP="00D77571">
      <w:pPr>
        <w:tabs>
          <w:tab w:val="left" w:pos="1152"/>
        </w:tabs>
        <w:jc w:val="center"/>
        <w:rPr>
          <w:lang w:eastAsia="en-US"/>
        </w:rPr>
      </w:pPr>
    </w:p>
    <w:p w:rsidR="0081701A" w:rsidRDefault="007A3BDA" w:rsidP="00D77571">
      <w:pPr>
        <w:tabs>
          <w:tab w:val="left" w:pos="1152"/>
        </w:tabs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9429115" cy="4601210"/>
            <wp:effectExtent l="1905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115" cy="4601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701A" w:rsidRDefault="0081701A" w:rsidP="00D77571">
      <w:pPr>
        <w:tabs>
          <w:tab w:val="left" w:pos="1152"/>
        </w:tabs>
        <w:jc w:val="center"/>
        <w:rPr>
          <w:noProof/>
        </w:rPr>
      </w:pPr>
    </w:p>
    <w:p w:rsidR="00FE71B3" w:rsidRDefault="00FE71B3" w:rsidP="00FE71B3">
      <w:pPr>
        <w:pStyle w:val="a6"/>
        <w:spacing w:before="80"/>
        <w:ind w:left="563" w:firstLine="12848"/>
        <w:rPr>
          <w:i w:val="0"/>
        </w:rPr>
      </w:pPr>
    </w:p>
    <w:p w:rsidR="00FE71B3" w:rsidRDefault="00FE71B3" w:rsidP="00FE71B3">
      <w:pPr>
        <w:pStyle w:val="a6"/>
        <w:spacing w:before="80"/>
        <w:ind w:left="563" w:firstLine="12848"/>
        <w:rPr>
          <w:i w:val="0"/>
        </w:rPr>
      </w:pPr>
    </w:p>
    <w:p w:rsidR="00FE71B3" w:rsidRPr="00FE71B3" w:rsidRDefault="00FE71B3" w:rsidP="00FE71B3">
      <w:pPr>
        <w:pStyle w:val="a6"/>
        <w:spacing w:before="80"/>
        <w:jc w:val="center"/>
        <w:rPr>
          <w:i w:val="0"/>
          <w:sz w:val="24"/>
          <w:szCs w:val="24"/>
        </w:rPr>
      </w:pPr>
      <w:proofErr w:type="gramStart"/>
      <w:r w:rsidRPr="00FE71B3">
        <w:rPr>
          <w:i w:val="0"/>
          <w:sz w:val="24"/>
          <w:szCs w:val="24"/>
        </w:rPr>
        <w:lastRenderedPageBreak/>
        <w:t>Виды разрешенного использования земельных участков и объектов капитального строительства, предельные (минимальные и (или)</w:t>
      </w:r>
      <w:proofErr w:type="gramEnd"/>
    </w:p>
    <w:p w:rsidR="00FE71B3" w:rsidRDefault="00FE71B3" w:rsidP="00FE71B3">
      <w:pPr>
        <w:pStyle w:val="a6"/>
        <w:spacing w:after="8"/>
        <w:jc w:val="center"/>
        <w:rPr>
          <w:i w:val="0"/>
          <w:sz w:val="24"/>
          <w:szCs w:val="24"/>
        </w:rPr>
      </w:pPr>
      <w:r w:rsidRPr="00FE71B3">
        <w:rPr>
          <w:i w:val="0"/>
          <w:sz w:val="24"/>
          <w:szCs w:val="24"/>
        </w:rPr>
        <w:t>максимальные)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размеры земельных участков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и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предельные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параметры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разрешенного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строительства,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реконструкции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объектов</w:t>
      </w:r>
      <w:r>
        <w:rPr>
          <w:i w:val="0"/>
          <w:sz w:val="24"/>
          <w:szCs w:val="24"/>
        </w:rPr>
        <w:t xml:space="preserve"> </w:t>
      </w:r>
      <w:r w:rsidRPr="00FE71B3">
        <w:rPr>
          <w:i w:val="0"/>
          <w:sz w:val="24"/>
          <w:szCs w:val="24"/>
        </w:rPr>
        <w:t>капитального строительства коммунально-складской зоны (</w:t>
      </w:r>
      <w:proofErr w:type="gramStart"/>
      <w:r w:rsidRPr="00FE71B3">
        <w:rPr>
          <w:i w:val="0"/>
          <w:sz w:val="24"/>
          <w:szCs w:val="24"/>
        </w:rPr>
        <w:t>П</w:t>
      </w:r>
      <w:proofErr w:type="gramEnd"/>
      <w:r w:rsidRPr="00FE71B3">
        <w:rPr>
          <w:i w:val="0"/>
          <w:sz w:val="24"/>
          <w:szCs w:val="24"/>
        </w:rPr>
        <w:t xml:space="preserve"> 2)</w:t>
      </w:r>
    </w:p>
    <w:p w:rsidR="00FE71B3" w:rsidRPr="00FE71B3" w:rsidRDefault="00FE71B3" w:rsidP="00FE71B3">
      <w:pPr>
        <w:pStyle w:val="a6"/>
        <w:spacing w:after="8"/>
        <w:jc w:val="center"/>
        <w:rPr>
          <w:i w:val="0"/>
          <w:sz w:val="24"/>
          <w:szCs w:val="24"/>
        </w:rPr>
      </w:pPr>
    </w:p>
    <w:tbl>
      <w:tblPr>
        <w:tblStyle w:val="TableNormal"/>
        <w:tblW w:w="0" w:type="auto"/>
        <w:tblInd w:w="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56"/>
        <w:gridCol w:w="1354"/>
        <w:gridCol w:w="1842"/>
        <w:gridCol w:w="7"/>
        <w:gridCol w:w="2341"/>
        <w:gridCol w:w="1823"/>
        <w:gridCol w:w="1719"/>
        <w:gridCol w:w="1492"/>
        <w:gridCol w:w="1782"/>
        <w:gridCol w:w="1779"/>
        <w:gridCol w:w="6"/>
      </w:tblGrid>
      <w:tr w:rsidR="00FE71B3" w:rsidTr="00FE71B3">
        <w:trPr>
          <w:trHeight w:val="414"/>
        </w:trPr>
        <w:tc>
          <w:tcPr>
            <w:tcW w:w="656" w:type="dxa"/>
            <w:vMerge w:val="restart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6"/>
              <w:rPr>
                <w:sz w:val="18"/>
                <w:lang w:val="ru-RU"/>
              </w:rPr>
            </w:pPr>
          </w:p>
          <w:p w:rsidR="00FE71B3" w:rsidRDefault="00FE71B3" w:rsidP="00FE71B3">
            <w:pPr>
              <w:pStyle w:val="TableParagraph"/>
              <w:ind w:left="127" w:right="256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544" w:type="dxa"/>
            <w:gridSpan w:val="4"/>
          </w:tcPr>
          <w:p w:rsidR="00FE71B3" w:rsidRPr="00FE71B3" w:rsidRDefault="00FE71B3" w:rsidP="00FE71B3">
            <w:pPr>
              <w:pStyle w:val="TableParagraph"/>
              <w:spacing w:before="105"/>
              <w:ind w:left="414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Виды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разрешенного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использования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земельного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pacing w:val="-2"/>
                <w:sz w:val="18"/>
                <w:lang w:val="ru-RU"/>
              </w:rPr>
              <w:t>участка</w:t>
            </w:r>
          </w:p>
        </w:tc>
        <w:tc>
          <w:tcPr>
            <w:tcW w:w="8596" w:type="dxa"/>
            <w:gridSpan w:val="6"/>
          </w:tcPr>
          <w:p w:rsidR="00FE71B3" w:rsidRPr="00FE71B3" w:rsidRDefault="00FE71B3" w:rsidP="00FE71B3">
            <w:pPr>
              <w:pStyle w:val="TableParagraph"/>
              <w:spacing w:line="206" w:lineRule="exact"/>
              <w:ind w:left="283" w:right="428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Предельные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(минимальные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(или)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максимальные)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размеры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земельных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участков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предельные параметры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разрешенного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строительства,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реконструкции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объектов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капитального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pacing w:val="-2"/>
                <w:sz w:val="18"/>
                <w:lang w:val="ru-RU"/>
              </w:rPr>
              <w:t>строительства</w:t>
            </w:r>
          </w:p>
        </w:tc>
      </w:tr>
      <w:tr w:rsidR="00FE71B3" w:rsidTr="00FE71B3">
        <w:trPr>
          <w:trHeight w:val="4157"/>
        </w:trPr>
        <w:tc>
          <w:tcPr>
            <w:tcW w:w="656" w:type="dxa"/>
            <w:vMerge/>
            <w:tcBorders>
              <w:top w:val="nil"/>
            </w:tcBorders>
          </w:tcPr>
          <w:p w:rsidR="00FE71B3" w:rsidRPr="00FE71B3" w:rsidRDefault="00FE71B3" w:rsidP="00FE71B3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54" w:type="dxa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206"/>
              <w:rPr>
                <w:sz w:val="18"/>
                <w:lang w:val="ru-RU"/>
              </w:rPr>
            </w:pPr>
          </w:p>
          <w:p w:rsidR="00FE71B3" w:rsidRDefault="00FE71B3" w:rsidP="00FE71B3">
            <w:pPr>
              <w:pStyle w:val="TableParagraph"/>
              <w:spacing w:before="1"/>
              <w:ind w:left="172" w:firstLine="184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кодовое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обозначение</w:t>
            </w:r>
            <w:proofErr w:type="spellEnd"/>
          </w:p>
        </w:tc>
        <w:tc>
          <w:tcPr>
            <w:tcW w:w="1842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spacing w:before="105"/>
              <w:rPr>
                <w:sz w:val="18"/>
              </w:rPr>
            </w:pPr>
          </w:p>
          <w:p w:rsidR="00FE71B3" w:rsidRDefault="00FE71B3" w:rsidP="00FE71B3">
            <w:pPr>
              <w:pStyle w:val="TableParagraph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наименование</w:t>
            </w:r>
            <w:proofErr w:type="spellEnd"/>
          </w:p>
        </w:tc>
        <w:tc>
          <w:tcPr>
            <w:tcW w:w="2348" w:type="dxa"/>
            <w:gridSpan w:val="2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ind w:left="1" w:right="143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описание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видов </w:t>
            </w:r>
            <w:r w:rsidRPr="00FE71B3">
              <w:rPr>
                <w:b/>
                <w:spacing w:val="-2"/>
                <w:sz w:val="18"/>
                <w:lang w:val="ru-RU"/>
              </w:rPr>
              <w:t>разрешенного использования</w:t>
            </w:r>
          </w:p>
          <w:p w:rsidR="00FE71B3" w:rsidRPr="00FE71B3" w:rsidRDefault="00FE71B3" w:rsidP="00FE71B3">
            <w:pPr>
              <w:pStyle w:val="TableParagraph"/>
              <w:ind w:left="132" w:right="275" w:firstLine="1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земельных участков и объектов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капитального </w:t>
            </w:r>
            <w:r w:rsidRPr="00FE71B3">
              <w:rPr>
                <w:b/>
                <w:spacing w:val="-2"/>
                <w:sz w:val="18"/>
                <w:lang w:val="ru-RU"/>
              </w:rPr>
              <w:t>строительства</w:t>
            </w:r>
          </w:p>
        </w:tc>
        <w:tc>
          <w:tcPr>
            <w:tcW w:w="1823" w:type="dxa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05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ind w:left="151" w:right="287" w:hanging="2"/>
              <w:jc w:val="center"/>
              <w:rPr>
                <w:b/>
                <w:sz w:val="18"/>
                <w:lang w:val="ru-RU"/>
              </w:rPr>
            </w:pPr>
            <w:proofErr w:type="gramStart"/>
            <w:r w:rsidRPr="00FE71B3">
              <w:rPr>
                <w:b/>
                <w:spacing w:val="-2"/>
                <w:sz w:val="18"/>
                <w:lang w:val="ru-RU"/>
              </w:rPr>
              <w:t xml:space="preserve">предельные </w:t>
            </w:r>
            <w:r w:rsidRPr="00FE71B3">
              <w:rPr>
                <w:b/>
                <w:sz w:val="18"/>
                <w:lang w:val="ru-RU"/>
              </w:rPr>
              <w:t>(минимальные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и </w:t>
            </w:r>
            <w:r w:rsidRPr="00FE71B3">
              <w:rPr>
                <w:b/>
                <w:spacing w:val="-2"/>
                <w:sz w:val="18"/>
                <w:lang w:val="ru-RU"/>
              </w:rPr>
              <w:t>(или)</w:t>
            </w:r>
            <w:proofErr w:type="gramEnd"/>
          </w:p>
          <w:p w:rsidR="00FE71B3" w:rsidRPr="00FE71B3" w:rsidRDefault="00FE71B3" w:rsidP="00FE71B3">
            <w:pPr>
              <w:pStyle w:val="TableParagraph"/>
              <w:ind w:left="55" w:right="191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>максимальные) размеры</w:t>
            </w:r>
          </w:p>
          <w:p w:rsidR="00FE71B3" w:rsidRPr="00FE71B3" w:rsidRDefault="00FE71B3" w:rsidP="00FE71B3">
            <w:pPr>
              <w:pStyle w:val="TableParagraph"/>
              <w:ind w:left="201" w:right="338" w:hanging="6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земельных </w:t>
            </w:r>
            <w:r w:rsidRPr="00FE71B3">
              <w:rPr>
                <w:b/>
                <w:sz w:val="18"/>
                <w:lang w:val="ru-RU"/>
              </w:rPr>
              <w:t>участков,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в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том числе их </w:t>
            </w:r>
            <w:r w:rsidRPr="00FE71B3">
              <w:rPr>
                <w:b/>
                <w:spacing w:val="-2"/>
                <w:sz w:val="18"/>
                <w:lang w:val="ru-RU"/>
              </w:rPr>
              <w:t>площадь</w:t>
            </w:r>
          </w:p>
        </w:tc>
        <w:tc>
          <w:tcPr>
            <w:tcW w:w="1719" w:type="dxa"/>
          </w:tcPr>
          <w:p w:rsidR="00FE71B3" w:rsidRPr="00FE71B3" w:rsidRDefault="00FE71B3" w:rsidP="00FE71B3">
            <w:pPr>
              <w:pStyle w:val="TableParagraph"/>
              <w:ind w:left="142" w:right="27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минимальные </w:t>
            </w:r>
            <w:r w:rsidRPr="00FE71B3">
              <w:rPr>
                <w:b/>
                <w:sz w:val="18"/>
                <w:lang w:val="ru-RU"/>
              </w:rPr>
              <w:t xml:space="preserve">отступы от </w:t>
            </w:r>
            <w:r w:rsidRPr="00FE71B3">
              <w:rPr>
                <w:b/>
                <w:spacing w:val="-2"/>
                <w:sz w:val="18"/>
                <w:lang w:val="ru-RU"/>
              </w:rPr>
              <w:t>границ</w:t>
            </w:r>
          </w:p>
          <w:p w:rsidR="00FE71B3" w:rsidRPr="00FE71B3" w:rsidRDefault="00FE71B3" w:rsidP="00FE71B3">
            <w:pPr>
              <w:pStyle w:val="TableParagraph"/>
              <w:ind w:left="138" w:right="27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земельных </w:t>
            </w:r>
            <w:r w:rsidRPr="00FE71B3">
              <w:rPr>
                <w:b/>
                <w:sz w:val="18"/>
                <w:lang w:val="ru-RU"/>
              </w:rPr>
              <w:t>участков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в </w:t>
            </w:r>
            <w:r w:rsidRPr="00FE71B3">
              <w:rPr>
                <w:b/>
                <w:spacing w:val="-2"/>
                <w:sz w:val="18"/>
                <w:lang w:val="ru-RU"/>
              </w:rPr>
              <w:t>целях</w:t>
            </w:r>
          </w:p>
          <w:p w:rsidR="00FE71B3" w:rsidRPr="00FE71B3" w:rsidRDefault="00FE71B3" w:rsidP="00FE71B3">
            <w:pPr>
              <w:pStyle w:val="TableParagraph"/>
              <w:spacing w:before="1"/>
              <w:ind w:left="270" w:right="406" w:hanging="3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определения </w:t>
            </w:r>
            <w:r w:rsidRPr="00FE71B3">
              <w:rPr>
                <w:b/>
                <w:spacing w:val="-4"/>
                <w:sz w:val="18"/>
                <w:lang w:val="ru-RU"/>
              </w:rPr>
              <w:t xml:space="preserve">мест </w:t>
            </w:r>
            <w:r w:rsidRPr="00FE71B3">
              <w:rPr>
                <w:b/>
                <w:spacing w:val="-2"/>
                <w:sz w:val="18"/>
                <w:lang w:val="ru-RU"/>
              </w:rPr>
              <w:t>допустимого размещения зданий, строений,</w:t>
            </w:r>
          </w:p>
          <w:p w:rsidR="00FE71B3" w:rsidRPr="00FE71B3" w:rsidRDefault="00FE71B3" w:rsidP="00FE71B3">
            <w:pPr>
              <w:pStyle w:val="TableParagraph"/>
              <w:ind w:left="142" w:right="27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z w:val="18"/>
                <w:lang w:val="ru-RU"/>
              </w:rPr>
              <w:t>сооружений,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за </w:t>
            </w:r>
            <w:r w:rsidRPr="00FE71B3">
              <w:rPr>
                <w:b/>
                <w:spacing w:val="-2"/>
                <w:sz w:val="18"/>
                <w:lang w:val="ru-RU"/>
              </w:rPr>
              <w:t>пределами которых запрещено строительство зданий, строений,</w:t>
            </w:r>
          </w:p>
          <w:p w:rsidR="00FE71B3" w:rsidRDefault="00FE71B3" w:rsidP="00FE71B3">
            <w:pPr>
              <w:pStyle w:val="TableParagraph"/>
              <w:spacing w:line="203" w:lineRule="exact"/>
              <w:ind w:left="140" w:right="278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сооружений</w:t>
            </w:r>
            <w:proofErr w:type="spellEnd"/>
          </w:p>
        </w:tc>
        <w:tc>
          <w:tcPr>
            <w:tcW w:w="1492" w:type="dxa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04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"/>
              <w:ind w:left="120" w:right="121" w:firstLine="1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предельное количество </w:t>
            </w:r>
            <w:r w:rsidRPr="00FE71B3">
              <w:rPr>
                <w:b/>
                <w:sz w:val="18"/>
                <w:lang w:val="ru-RU"/>
              </w:rPr>
              <w:t xml:space="preserve">этажей или </w:t>
            </w:r>
            <w:r w:rsidRPr="00FE71B3">
              <w:rPr>
                <w:b/>
                <w:spacing w:val="-2"/>
                <w:sz w:val="18"/>
                <w:lang w:val="ru-RU"/>
              </w:rPr>
              <w:t xml:space="preserve">предельную </w:t>
            </w:r>
            <w:r w:rsidRPr="00FE71B3">
              <w:rPr>
                <w:b/>
                <w:sz w:val="18"/>
                <w:lang w:val="ru-RU"/>
              </w:rPr>
              <w:t>высоту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зданий, </w:t>
            </w:r>
            <w:r w:rsidRPr="00FE71B3">
              <w:rPr>
                <w:b/>
                <w:spacing w:val="-2"/>
                <w:sz w:val="18"/>
                <w:lang w:val="ru-RU"/>
              </w:rPr>
              <w:t>строений, сооружений</w:t>
            </w:r>
          </w:p>
        </w:tc>
        <w:tc>
          <w:tcPr>
            <w:tcW w:w="1782" w:type="dxa"/>
          </w:tcPr>
          <w:p w:rsidR="00FE71B3" w:rsidRPr="00FE71B3" w:rsidRDefault="00FE71B3" w:rsidP="00FE71B3">
            <w:pPr>
              <w:pStyle w:val="TableParagraph"/>
              <w:spacing w:before="104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ind w:left="117" w:right="25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максимальный процент </w:t>
            </w:r>
            <w:r w:rsidRPr="00FE71B3">
              <w:rPr>
                <w:b/>
                <w:sz w:val="18"/>
                <w:lang w:val="ru-RU"/>
              </w:rPr>
              <w:t xml:space="preserve">застройки в </w:t>
            </w:r>
            <w:r w:rsidRPr="00FE71B3">
              <w:rPr>
                <w:b/>
                <w:spacing w:val="-2"/>
                <w:sz w:val="18"/>
                <w:lang w:val="ru-RU"/>
              </w:rPr>
              <w:t>границах</w:t>
            </w:r>
          </w:p>
          <w:p w:rsidR="00FE71B3" w:rsidRPr="00FE71B3" w:rsidRDefault="00FE71B3" w:rsidP="00FE71B3">
            <w:pPr>
              <w:pStyle w:val="TableParagraph"/>
              <w:spacing w:before="1"/>
              <w:ind w:left="357" w:right="497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>земельного участка,</w:t>
            </w:r>
          </w:p>
          <w:p w:rsidR="00FE71B3" w:rsidRPr="00FE71B3" w:rsidRDefault="00FE71B3" w:rsidP="00FE71B3">
            <w:pPr>
              <w:pStyle w:val="TableParagraph"/>
              <w:ind w:left="199" w:right="339" w:hanging="1"/>
              <w:jc w:val="center"/>
              <w:rPr>
                <w:b/>
                <w:sz w:val="18"/>
                <w:lang w:val="ru-RU"/>
              </w:rPr>
            </w:pPr>
            <w:proofErr w:type="gramStart"/>
            <w:r w:rsidRPr="00FE71B3">
              <w:rPr>
                <w:b/>
                <w:spacing w:val="-2"/>
                <w:sz w:val="18"/>
                <w:lang w:val="ru-RU"/>
              </w:rPr>
              <w:t>определяемый</w:t>
            </w:r>
            <w:proofErr w:type="gramEnd"/>
            <w:r w:rsidRPr="00FE71B3">
              <w:rPr>
                <w:b/>
                <w:spacing w:val="-2"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как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 xml:space="preserve">отношение </w:t>
            </w:r>
            <w:r w:rsidRPr="00FE71B3">
              <w:rPr>
                <w:b/>
                <w:spacing w:val="-2"/>
                <w:sz w:val="18"/>
                <w:lang w:val="ru-RU"/>
              </w:rPr>
              <w:t>суммарной площади</w:t>
            </w:r>
          </w:p>
          <w:p w:rsidR="00FE71B3" w:rsidRPr="00FE71B3" w:rsidRDefault="00FE71B3" w:rsidP="00FE71B3">
            <w:pPr>
              <w:pStyle w:val="TableParagraph"/>
              <w:ind w:left="117" w:right="258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2"/>
                <w:sz w:val="18"/>
                <w:lang w:val="ru-RU"/>
              </w:rPr>
              <w:t xml:space="preserve">земельного </w:t>
            </w:r>
            <w:r w:rsidRPr="00FE71B3">
              <w:rPr>
                <w:b/>
                <w:sz w:val="18"/>
                <w:lang w:val="ru-RU"/>
              </w:rPr>
              <w:t>участка,</w:t>
            </w:r>
            <w:r w:rsidR="00924265">
              <w:rPr>
                <w:b/>
                <w:sz w:val="18"/>
                <w:lang w:val="ru-RU"/>
              </w:rPr>
              <w:t xml:space="preserve"> </w:t>
            </w:r>
            <w:r w:rsidRPr="00FE71B3">
              <w:rPr>
                <w:b/>
                <w:sz w:val="18"/>
                <w:lang w:val="ru-RU"/>
              </w:rPr>
              <w:t>которая может быть застроена, ко всей площади</w:t>
            </w:r>
          </w:p>
          <w:p w:rsidR="00FE71B3" w:rsidRDefault="00FE71B3" w:rsidP="00FE71B3">
            <w:pPr>
              <w:pStyle w:val="TableParagraph"/>
              <w:spacing w:line="242" w:lineRule="auto"/>
              <w:ind w:left="357" w:right="497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земельного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участка</w:t>
            </w:r>
            <w:proofErr w:type="spellEnd"/>
          </w:p>
        </w:tc>
        <w:tc>
          <w:tcPr>
            <w:tcW w:w="1780" w:type="dxa"/>
            <w:gridSpan w:val="2"/>
          </w:tcPr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rPr>
                <w:sz w:val="18"/>
                <w:lang w:val="ru-RU"/>
              </w:rPr>
            </w:pPr>
          </w:p>
          <w:p w:rsidR="00FE71B3" w:rsidRPr="00FE71B3" w:rsidRDefault="00FE71B3" w:rsidP="00FE71B3">
            <w:pPr>
              <w:pStyle w:val="TableParagraph"/>
              <w:spacing w:before="105"/>
              <w:rPr>
                <w:sz w:val="18"/>
                <w:lang w:val="ru-RU"/>
              </w:rPr>
            </w:pPr>
          </w:p>
          <w:p w:rsidR="00FE71B3" w:rsidRPr="00FE71B3" w:rsidRDefault="00FE71B3" w:rsidP="00924265">
            <w:pPr>
              <w:pStyle w:val="TableParagraph"/>
              <w:ind w:left="135" w:right="91"/>
              <w:jc w:val="center"/>
              <w:rPr>
                <w:b/>
                <w:sz w:val="18"/>
                <w:lang w:val="ru-RU"/>
              </w:rPr>
            </w:pPr>
            <w:r w:rsidRPr="00FE71B3">
              <w:rPr>
                <w:b/>
                <w:spacing w:val="-4"/>
                <w:sz w:val="18"/>
                <w:lang w:val="ru-RU"/>
              </w:rPr>
              <w:t xml:space="preserve">иные </w:t>
            </w:r>
            <w:r w:rsidRPr="00FE71B3">
              <w:rPr>
                <w:b/>
                <w:spacing w:val="-2"/>
                <w:sz w:val="18"/>
                <w:lang w:val="ru-RU"/>
              </w:rPr>
              <w:t>предельные параметры разрешенного строительства, реконструкции</w:t>
            </w:r>
          </w:p>
          <w:p w:rsidR="00FE71B3" w:rsidRDefault="00FE71B3" w:rsidP="00924265">
            <w:pPr>
              <w:pStyle w:val="TableParagraph"/>
              <w:ind w:left="135" w:right="91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объектов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капитального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строительства</w:t>
            </w:r>
            <w:proofErr w:type="spellEnd"/>
          </w:p>
        </w:tc>
      </w:tr>
      <w:tr w:rsidR="00FE71B3" w:rsidTr="00FE71B3">
        <w:trPr>
          <w:trHeight w:val="205"/>
        </w:trPr>
        <w:tc>
          <w:tcPr>
            <w:tcW w:w="656" w:type="dxa"/>
          </w:tcPr>
          <w:p w:rsidR="00FE71B3" w:rsidRDefault="00FE71B3" w:rsidP="00FE71B3">
            <w:pPr>
              <w:pStyle w:val="TableParagraph"/>
              <w:spacing w:line="186" w:lineRule="exact"/>
              <w:ind w:left="47" w:right="4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1</w:t>
            </w:r>
          </w:p>
        </w:tc>
        <w:tc>
          <w:tcPr>
            <w:tcW w:w="1354" w:type="dxa"/>
          </w:tcPr>
          <w:p w:rsidR="00FE71B3" w:rsidRDefault="00FE71B3" w:rsidP="00FE71B3">
            <w:pPr>
              <w:pStyle w:val="TableParagraph"/>
              <w:spacing w:line="186" w:lineRule="exact"/>
              <w:ind w:left="28" w:right="2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2</w:t>
            </w:r>
          </w:p>
        </w:tc>
        <w:tc>
          <w:tcPr>
            <w:tcW w:w="1842" w:type="dxa"/>
          </w:tcPr>
          <w:p w:rsidR="00FE71B3" w:rsidRDefault="00FE71B3" w:rsidP="00FE71B3">
            <w:pPr>
              <w:pStyle w:val="TableParagraph"/>
              <w:spacing w:line="186" w:lineRule="exact"/>
              <w:ind w:left="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3</w:t>
            </w:r>
          </w:p>
        </w:tc>
        <w:tc>
          <w:tcPr>
            <w:tcW w:w="2348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right="14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4</w:t>
            </w:r>
          </w:p>
        </w:tc>
        <w:tc>
          <w:tcPr>
            <w:tcW w:w="1823" w:type="dxa"/>
          </w:tcPr>
          <w:p w:rsidR="00FE71B3" w:rsidRDefault="00FE71B3" w:rsidP="00FE71B3">
            <w:pPr>
              <w:pStyle w:val="TableParagraph"/>
              <w:spacing w:line="186" w:lineRule="exact"/>
              <w:ind w:left="54" w:right="19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5</w:t>
            </w:r>
          </w:p>
        </w:tc>
        <w:tc>
          <w:tcPr>
            <w:tcW w:w="1719" w:type="dxa"/>
          </w:tcPr>
          <w:p w:rsidR="00FE71B3" w:rsidRDefault="00FE71B3" w:rsidP="00FE71B3">
            <w:pPr>
              <w:pStyle w:val="TableParagraph"/>
              <w:spacing w:line="186" w:lineRule="exact"/>
              <w:ind w:left="138" w:right="278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6</w:t>
            </w:r>
          </w:p>
        </w:tc>
        <w:tc>
          <w:tcPr>
            <w:tcW w:w="1492" w:type="dxa"/>
          </w:tcPr>
          <w:p w:rsidR="00FE71B3" w:rsidRDefault="00FE71B3" w:rsidP="00FE71B3">
            <w:pPr>
              <w:pStyle w:val="TableParagraph"/>
              <w:spacing w:line="186" w:lineRule="exact"/>
              <w:ind w:right="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7</w:t>
            </w:r>
          </w:p>
        </w:tc>
        <w:tc>
          <w:tcPr>
            <w:tcW w:w="1782" w:type="dxa"/>
          </w:tcPr>
          <w:p w:rsidR="00FE71B3" w:rsidRDefault="00FE71B3" w:rsidP="00FE71B3">
            <w:pPr>
              <w:pStyle w:val="TableParagraph"/>
              <w:spacing w:line="186" w:lineRule="exact"/>
              <w:ind w:right="139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8</w:t>
            </w:r>
          </w:p>
        </w:tc>
        <w:tc>
          <w:tcPr>
            <w:tcW w:w="1780" w:type="dxa"/>
            <w:gridSpan w:val="2"/>
          </w:tcPr>
          <w:p w:rsidR="00FE71B3" w:rsidRDefault="00FE71B3" w:rsidP="00FE71B3">
            <w:pPr>
              <w:pStyle w:val="TableParagraph"/>
              <w:spacing w:line="186" w:lineRule="exact"/>
              <w:ind w:right="145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9</w:t>
            </w:r>
          </w:p>
        </w:tc>
      </w:tr>
      <w:tr w:rsidR="00FE71B3" w:rsidTr="00FE71B3">
        <w:trPr>
          <w:trHeight w:val="208"/>
        </w:trPr>
        <w:tc>
          <w:tcPr>
            <w:tcW w:w="656" w:type="dxa"/>
          </w:tcPr>
          <w:p w:rsidR="00FE71B3" w:rsidRDefault="00FE71B3" w:rsidP="00FE71B3">
            <w:pPr>
              <w:pStyle w:val="TableParagraph"/>
              <w:spacing w:line="188" w:lineRule="exact"/>
              <w:ind w:left="129"/>
              <w:rPr>
                <w:sz w:val="18"/>
              </w:rPr>
            </w:pPr>
            <w:r>
              <w:rPr>
                <w:spacing w:val="-5"/>
                <w:sz w:val="18"/>
              </w:rPr>
              <w:t>I.</w:t>
            </w:r>
          </w:p>
        </w:tc>
        <w:tc>
          <w:tcPr>
            <w:tcW w:w="14140" w:type="dxa"/>
            <w:gridSpan w:val="10"/>
          </w:tcPr>
          <w:p w:rsidR="00FE71B3" w:rsidRDefault="00FE71B3" w:rsidP="00FE71B3">
            <w:pPr>
              <w:pStyle w:val="TableParagraph"/>
              <w:spacing w:line="188" w:lineRule="exact"/>
              <w:ind w:left="34" w:right="143"/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Основные</w:t>
            </w:r>
            <w:proofErr w:type="spellEnd"/>
            <w:r w:rsidR="00924265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виды</w:t>
            </w:r>
            <w:proofErr w:type="spellEnd"/>
            <w:r w:rsidR="00924265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разрешенного</w:t>
            </w:r>
            <w:proofErr w:type="spellEnd"/>
            <w:r w:rsidR="00924265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использования</w:t>
            </w:r>
            <w:proofErr w:type="spellEnd"/>
          </w:p>
        </w:tc>
      </w:tr>
      <w:tr w:rsidR="00FE71B3" w:rsidTr="00FE71B3">
        <w:trPr>
          <w:gridAfter w:val="1"/>
          <w:wAfter w:w="6" w:type="dxa"/>
          <w:trHeight w:val="2899"/>
        </w:trPr>
        <w:tc>
          <w:tcPr>
            <w:tcW w:w="656" w:type="dxa"/>
          </w:tcPr>
          <w:p w:rsidR="00FE71B3" w:rsidRDefault="00FE71B3" w:rsidP="00FE71B3">
            <w:pPr>
              <w:pStyle w:val="TableParagraph"/>
              <w:spacing w:line="204" w:lineRule="exact"/>
              <w:ind w:right="307"/>
              <w:jc w:val="right"/>
              <w:rPr>
                <w:sz w:val="18"/>
              </w:rPr>
            </w:pPr>
            <w:r>
              <w:rPr>
                <w:spacing w:val="-5"/>
                <w:sz w:val="18"/>
              </w:rPr>
              <w:t>12.</w:t>
            </w:r>
          </w:p>
        </w:tc>
        <w:tc>
          <w:tcPr>
            <w:tcW w:w="1354" w:type="dxa"/>
          </w:tcPr>
          <w:p w:rsidR="00FE71B3" w:rsidRDefault="00FE71B3" w:rsidP="00FE71B3">
            <w:pPr>
              <w:pStyle w:val="TableParagraph"/>
              <w:spacing w:line="204" w:lineRule="exact"/>
              <w:ind w:left="28"/>
              <w:jc w:val="center"/>
              <w:rPr>
                <w:sz w:val="18"/>
              </w:rPr>
            </w:pPr>
            <w:r>
              <w:rPr>
                <w:spacing w:val="-5"/>
                <w:sz w:val="18"/>
              </w:rPr>
              <w:t>6.9</w:t>
            </w:r>
          </w:p>
        </w:tc>
        <w:tc>
          <w:tcPr>
            <w:tcW w:w="1849" w:type="dxa"/>
            <w:gridSpan w:val="2"/>
          </w:tcPr>
          <w:p w:rsidR="00FE71B3" w:rsidRDefault="00FE71B3" w:rsidP="00FE71B3">
            <w:pPr>
              <w:pStyle w:val="TableParagraph"/>
              <w:spacing w:line="204" w:lineRule="exact"/>
              <w:ind w:left="109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Склад</w:t>
            </w:r>
            <w:proofErr w:type="spellEnd"/>
          </w:p>
        </w:tc>
        <w:tc>
          <w:tcPr>
            <w:tcW w:w="2340" w:type="dxa"/>
          </w:tcPr>
          <w:p w:rsidR="00FE71B3" w:rsidRPr="00FE71B3" w:rsidRDefault="00FE71B3" w:rsidP="00FE71B3">
            <w:pPr>
              <w:pStyle w:val="TableParagraph"/>
              <w:ind w:left="140" w:right="393"/>
              <w:rPr>
                <w:sz w:val="18"/>
                <w:lang w:val="ru-RU"/>
              </w:rPr>
            </w:pPr>
            <w:r w:rsidRPr="00FE71B3">
              <w:rPr>
                <w:spacing w:val="-2"/>
                <w:sz w:val="18"/>
                <w:lang w:val="ru-RU"/>
              </w:rPr>
              <w:t xml:space="preserve">Размещение </w:t>
            </w:r>
            <w:r w:rsidRPr="00FE71B3">
              <w:rPr>
                <w:sz w:val="18"/>
                <w:lang w:val="ru-RU"/>
              </w:rPr>
              <w:t>сооружений,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>имеющих назначение по временному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>хранению, распределению и</w:t>
            </w:r>
          </w:p>
          <w:p w:rsidR="00FE71B3" w:rsidRPr="00FE71B3" w:rsidRDefault="00FE71B3" w:rsidP="00FE71B3">
            <w:pPr>
              <w:pStyle w:val="TableParagraph"/>
              <w:spacing w:line="207" w:lineRule="exact"/>
              <w:ind w:left="140"/>
              <w:rPr>
                <w:sz w:val="18"/>
                <w:lang w:val="ru-RU"/>
              </w:rPr>
            </w:pPr>
            <w:proofErr w:type="gramStart"/>
            <w:r w:rsidRPr="00FE71B3">
              <w:rPr>
                <w:sz w:val="18"/>
                <w:lang w:val="ru-RU"/>
              </w:rPr>
              <w:t>перевалке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>грузов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pacing w:val="-5"/>
                <w:sz w:val="18"/>
                <w:lang w:val="ru-RU"/>
              </w:rPr>
              <w:t>(за</w:t>
            </w:r>
            <w:proofErr w:type="gramEnd"/>
          </w:p>
          <w:p w:rsidR="00FE71B3" w:rsidRPr="00FE71B3" w:rsidRDefault="00FE71B3" w:rsidP="00FE71B3">
            <w:pPr>
              <w:pStyle w:val="TableParagraph"/>
              <w:ind w:left="140" w:right="268"/>
              <w:rPr>
                <w:sz w:val="18"/>
                <w:lang w:val="ru-RU"/>
              </w:rPr>
            </w:pPr>
            <w:r w:rsidRPr="00FE71B3">
              <w:rPr>
                <w:sz w:val="18"/>
                <w:lang w:val="ru-RU"/>
              </w:rPr>
              <w:t>исключением хранения стратегических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 xml:space="preserve">запасов), не являющихся частями </w:t>
            </w:r>
            <w:r w:rsidRPr="00FE71B3">
              <w:rPr>
                <w:spacing w:val="-2"/>
                <w:sz w:val="18"/>
                <w:lang w:val="ru-RU"/>
              </w:rPr>
              <w:t xml:space="preserve">производственных </w:t>
            </w:r>
            <w:r w:rsidRPr="00FE71B3">
              <w:rPr>
                <w:sz w:val="18"/>
                <w:lang w:val="ru-RU"/>
              </w:rPr>
              <w:t>комплексов, на которых был создан груз: промышленные базы,</w:t>
            </w:r>
          </w:p>
          <w:p w:rsidR="00FE71B3" w:rsidRDefault="00FE71B3" w:rsidP="00FE71B3">
            <w:pPr>
              <w:pStyle w:val="TableParagraph"/>
              <w:spacing w:line="191" w:lineRule="exact"/>
              <w:ind w:left="140"/>
              <w:rPr>
                <w:sz w:val="18"/>
              </w:rPr>
            </w:pPr>
            <w:proofErr w:type="spellStart"/>
            <w:r>
              <w:rPr>
                <w:sz w:val="18"/>
              </w:rPr>
              <w:t>склады</w:t>
            </w:r>
            <w:proofErr w:type="spellEnd"/>
            <w:r>
              <w:rPr>
                <w:sz w:val="18"/>
              </w:rPr>
              <w:t>,</w:t>
            </w:r>
            <w:r w:rsidR="00924265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погрузочные</w:t>
            </w:r>
            <w:proofErr w:type="spellEnd"/>
          </w:p>
        </w:tc>
        <w:tc>
          <w:tcPr>
            <w:tcW w:w="1822" w:type="dxa"/>
          </w:tcPr>
          <w:p w:rsidR="00FE71B3" w:rsidRDefault="00FE71B3" w:rsidP="00FE71B3">
            <w:pPr>
              <w:pStyle w:val="TableParagraph"/>
              <w:ind w:left="106" w:right="261"/>
              <w:rPr>
                <w:sz w:val="18"/>
              </w:rPr>
            </w:pP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подлежат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  <w:tc>
          <w:tcPr>
            <w:tcW w:w="1718" w:type="dxa"/>
          </w:tcPr>
          <w:p w:rsidR="00FE71B3" w:rsidRDefault="00FE71B3" w:rsidP="00FE71B3">
            <w:pPr>
              <w:pStyle w:val="TableParagraph"/>
              <w:ind w:left="140" w:right="220"/>
              <w:rPr>
                <w:sz w:val="18"/>
              </w:rPr>
            </w:pP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подлежат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  <w:tc>
          <w:tcPr>
            <w:tcW w:w="1491" w:type="dxa"/>
          </w:tcPr>
          <w:p w:rsidR="00FE71B3" w:rsidRDefault="00FE71B3" w:rsidP="00FE71B3">
            <w:pPr>
              <w:pStyle w:val="TableParagraph"/>
              <w:ind w:left="107"/>
              <w:rPr>
                <w:sz w:val="18"/>
              </w:rPr>
            </w:pP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подлежат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  <w:tc>
          <w:tcPr>
            <w:tcW w:w="1781" w:type="dxa"/>
          </w:tcPr>
          <w:p w:rsidR="00FE71B3" w:rsidRDefault="00FE71B3" w:rsidP="00FE71B3">
            <w:pPr>
              <w:pStyle w:val="TableParagraph"/>
              <w:ind w:left="140"/>
              <w:rPr>
                <w:sz w:val="18"/>
              </w:rPr>
            </w:pP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подлежат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  <w:tc>
          <w:tcPr>
            <w:tcW w:w="1779" w:type="dxa"/>
          </w:tcPr>
          <w:p w:rsidR="00FE71B3" w:rsidRDefault="00FE71B3" w:rsidP="00FE71B3">
            <w:pPr>
              <w:pStyle w:val="TableParagraph"/>
              <w:ind w:left="142" w:right="483"/>
              <w:rPr>
                <w:sz w:val="18"/>
              </w:rPr>
            </w:pP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подлежат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</w:tr>
    </w:tbl>
    <w:p w:rsidR="00FE71B3" w:rsidRDefault="00FE71B3" w:rsidP="00FE71B3">
      <w:pPr>
        <w:pStyle w:val="TableParagraph"/>
        <w:rPr>
          <w:sz w:val="18"/>
        </w:rPr>
        <w:sectPr w:rsidR="00FE71B3">
          <w:headerReference w:type="default" r:id="rId16"/>
          <w:pgSz w:w="16840" w:h="11910" w:orient="landscape"/>
          <w:pgMar w:top="1040" w:right="992" w:bottom="280" w:left="992" w:header="573" w:footer="0" w:gutter="0"/>
          <w:cols w:space="720"/>
        </w:sectPr>
      </w:pPr>
    </w:p>
    <w:p w:rsidR="00FE71B3" w:rsidRDefault="00FE71B3" w:rsidP="00FE71B3">
      <w:pPr>
        <w:pStyle w:val="a6"/>
        <w:spacing w:before="6" w:after="1"/>
        <w:rPr>
          <w:sz w:val="7"/>
        </w:rPr>
      </w:pPr>
    </w:p>
    <w:tbl>
      <w:tblPr>
        <w:tblStyle w:val="TableNormal"/>
        <w:tblW w:w="0" w:type="auto"/>
        <w:tblInd w:w="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56"/>
        <w:gridCol w:w="1354"/>
        <w:gridCol w:w="1849"/>
        <w:gridCol w:w="2340"/>
        <w:gridCol w:w="1822"/>
        <w:gridCol w:w="1718"/>
        <w:gridCol w:w="1491"/>
        <w:gridCol w:w="1781"/>
        <w:gridCol w:w="1779"/>
      </w:tblGrid>
      <w:tr w:rsidR="00FE71B3" w:rsidTr="00FE71B3">
        <w:trPr>
          <w:trHeight w:val="208"/>
        </w:trPr>
        <w:tc>
          <w:tcPr>
            <w:tcW w:w="656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left="47" w:right="4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1</w:t>
            </w:r>
          </w:p>
        </w:tc>
        <w:tc>
          <w:tcPr>
            <w:tcW w:w="1354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left="28" w:right="2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2</w:t>
            </w:r>
          </w:p>
        </w:tc>
        <w:tc>
          <w:tcPr>
            <w:tcW w:w="1849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right="874"/>
              <w:jc w:val="right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3</w:t>
            </w:r>
          </w:p>
        </w:tc>
        <w:tc>
          <w:tcPr>
            <w:tcW w:w="2340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right="149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4</w:t>
            </w:r>
          </w:p>
        </w:tc>
        <w:tc>
          <w:tcPr>
            <w:tcW w:w="1822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right="135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5</w:t>
            </w:r>
          </w:p>
        </w:tc>
        <w:tc>
          <w:tcPr>
            <w:tcW w:w="1718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left="13" w:right="148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6</w:t>
            </w:r>
          </w:p>
        </w:tc>
        <w:tc>
          <w:tcPr>
            <w:tcW w:w="1491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left="108" w:right="10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7</w:t>
            </w:r>
          </w:p>
        </w:tc>
        <w:tc>
          <w:tcPr>
            <w:tcW w:w="1781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right="130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8</w:t>
            </w:r>
          </w:p>
        </w:tc>
        <w:tc>
          <w:tcPr>
            <w:tcW w:w="1779" w:type="dxa"/>
          </w:tcPr>
          <w:p w:rsidR="00FE71B3" w:rsidRDefault="00FE71B3" w:rsidP="00FE71B3">
            <w:pPr>
              <w:pStyle w:val="TableParagraph"/>
              <w:spacing w:before="2" w:line="186" w:lineRule="exact"/>
              <w:ind w:left="4" w:right="138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9</w:t>
            </w:r>
          </w:p>
        </w:tc>
      </w:tr>
      <w:tr w:rsidR="00FE71B3" w:rsidTr="00FE71B3">
        <w:trPr>
          <w:trHeight w:val="2484"/>
        </w:trPr>
        <w:tc>
          <w:tcPr>
            <w:tcW w:w="656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</w:tc>
        <w:tc>
          <w:tcPr>
            <w:tcW w:w="1354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</w:tc>
        <w:tc>
          <w:tcPr>
            <w:tcW w:w="1849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</w:tc>
        <w:tc>
          <w:tcPr>
            <w:tcW w:w="2340" w:type="dxa"/>
          </w:tcPr>
          <w:p w:rsidR="00FE71B3" w:rsidRPr="00FE71B3" w:rsidRDefault="00FE71B3" w:rsidP="00FE71B3">
            <w:pPr>
              <w:pStyle w:val="TableParagraph"/>
              <w:ind w:left="140" w:right="738"/>
              <w:rPr>
                <w:sz w:val="18"/>
                <w:lang w:val="ru-RU"/>
              </w:rPr>
            </w:pPr>
            <w:r w:rsidRPr="00FE71B3">
              <w:rPr>
                <w:sz w:val="18"/>
                <w:lang w:val="ru-RU"/>
              </w:rPr>
              <w:t>терминалы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>и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>доки, нефтехранилища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pacing w:val="-10"/>
                <w:sz w:val="18"/>
                <w:lang w:val="ru-RU"/>
              </w:rPr>
              <w:t>и</w:t>
            </w:r>
          </w:p>
          <w:p w:rsidR="00FE71B3" w:rsidRPr="00FE71B3" w:rsidRDefault="00FE71B3" w:rsidP="00FE71B3">
            <w:pPr>
              <w:pStyle w:val="TableParagraph"/>
              <w:ind w:left="140" w:right="272"/>
              <w:rPr>
                <w:sz w:val="18"/>
                <w:lang w:val="ru-RU"/>
              </w:rPr>
            </w:pPr>
            <w:r w:rsidRPr="00FE71B3">
              <w:rPr>
                <w:sz w:val="18"/>
                <w:lang w:val="ru-RU"/>
              </w:rPr>
              <w:t>нефтеналивные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>станции, газовые хранилища и</w:t>
            </w:r>
          </w:p>
          <w:p w:rsidR="00FE71B3" w:rsidRPr="00FE71B3" w:rsidRDefault="00FE71B3" w:rsidP="00FE71B3">
            <w:pPr>
              <w:pStyle w:val="TableParagraph"/>
              <w:ind w:left="140" w:right="285"/>
              <w:rPr>
                <w:sz w:val="18"/>
                <w:lang w:val="ru-RU"/>
              </w:rPr>
            </w:pPr>
            <w:proofErr w:type="gramStart"/>
            <w:r w:rsidRPr="00FE71B3">
              <w:rPr>
                <w:sz w:val="18"/>
                <w:lang w:val="ru-RU"/>
              </w:rPr>
              <w:t xml:space="preserve">обслуживающие их газоконденсатные и </w:t>
            </w:r>
            <w:r w:rsidRPr="00FE71B3">
              <w:rPr>
                <w:spacing w:val="-2"/>
                <w:sz w:val="18"/>
                <w:lang w:val="ru-RU"/>
              </w:rPr>
              <w:t xml:space="preserve">газоперекачивающие </w:t>
            </w:r>
            <w:r w:rsidRPr="00FE71B3">
              <w:rPr>
                <w:sz w:val="18"/>
                <w:lang w:val="ru-RU"/>
              </w:rPr>
              <w:t xml:space="preserve">станции, элеваторы и </w:t>
            </w:r>
            <w:r w:rsidRPr="00FE71B3">
              <w:rPr>
                <w:spacing w:val="-2"/>
                <w:sz w:val="18"/>
                <w:lang w:val="ru-RU"/>
              </w:rPr>
              <w:t xml:space="preserve">продовольственные </w:t>
            </w:r>
            <w:r w:rsidRPr="00FE71B3">
              <w:rPr>
                <w:sz w:val="18"/>
                <w:lang w:val="ru-RU"/>
              </w:rPr>
              <w:t>склады,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>за</w:t>
            </w:r>
            <w:r w:rsidR="00924265">
              <w:rPr>
                <w:sz w:val="18"/>
                <w:lang w:val="ru-RU"/>
              </w:rPr>
              <w:t xml:space="preserve"> </w:t>
            </w:r>
            <w:r w:rsidRPr="00FE71B3">
              <w:rPr>
                <w:sz w:val="18"/>
                <w:lang w:val="ru-RU"/>
              </w:rPr>
              <w:t xml:space="preserve">исключением </w:t>
            </w:r>
            <w:r w:rsidRPr="00FE71B3">
              <w:rPr>
                <w:spacing w:val="-2"/>
                <w:sz w:val="18"/>
                <w:lang w:val="ru-RU"/>
              </w:rPr>
              <w:t>железнодорожных</w:t>
            </w:r>
            <w:proofErr w:type="gramEnd"/>
          </w:p>
          <w:p w:rsidR="00FE71B3" w:rsidRDefault="00FE71B3" w:rsidP="00FE71B3">
            <w:pPr>
              <w:pStyle w:val="TableParagraph"/>
              <w:spacing w:line="191" w:lineRule="exact"/>
              <w:ind w:left="140"/>
              <w:rPr>
                <w:sz w:val="18"/>
              </w:rPr>
            </w:pPr>
            <w:proofErr w:type="spellStart"/>
            <w:r>
              <w:rPr>
                <w:sz w:val="18"/>
              </w:rPr>
              <w:t>перевалочных</w:t>
            </w:r>
            <w:proofErr w:type="spellEnd"/>
            <w:r w:rsidR="00924265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складов</w:t>
            </w:r>
            <w:proofErr w:type="spellEnd"/>
          </w:p>
        </w:tc>
        <w:tc>
          <w:tcPr>
            <w:tcW w:w="1822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</w:tc>
        <w:tc>
          <w:tcPr>
            <w:tcW w:w="1718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</w:tc>
        <w:tc>
          <w:tcPr>
            <w:tcW w:w="1491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</w:tc>
        <w:tc>
          <w:tcPr>
            <w:tcW w:w="1781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</w:tc>
        <w:tc>
          <w:tcPr>
            <w:tcW w:w="1779" w:type="dxa"/>
          </w:tcPr>
          <w:p w:rsidR="00FE71B3" w:rsidRDefault="00FE71B3" w:rsidP="00FE71B3">
            <w:pPr>
              <w:pStyle w:val="TableParagraph"/>
              <w:rPr>
                <w:sz w:val="18"/>
              </w:rPr>
            </w:pPr>
          </w:p>
        </w:tc>
      </w:tr>
    </w:tbl>
    <w:p w:rsidR="0081701A" w:rsidRDefault="0081701A" w:rsidP="0081701A">
      <w:pPr>
        <w:tabs>
          <w:tab w:val="left" w:pos="1152"/>
        </w:tabs>
        <w:jc w:val="center"/>
        <w:rPr>
          <w:lang w:eastAsia="en-US"/>
        </w:rPr>
      </w:pPr>
    </w:p>
    <w:p w:rsidR="0098708F" w:rsidRDefault="0098708F" w:rsidP="0081701A">
      <w:pPr>
        <w:tabs>
          <w:tab w:val="left" w:pos="1152"/>
        </w:tabs>
        <w:jc w:val="center"/>
        <w:rPr>
          <w:lang w:eastAsia="en-US"/>
        </w:rPr>
      </w:pPr>
    </w:p>
    <w:p w:rsidR="00302447" w:rsidRDefault="00302447" w:rsidP="0081701A">
      <w:pPr>
        <w:tabs>
          <w:tab w:val="left" w:pos="1152"/>
        </w:tabs>
        <w:jc w:val="center"/>
        <w:rPr>
          <w:lang w:eastAsia="en-US"/>
        </w:rPr>
      </w:pPr>
    </w:p>
    <w:p w:rsidR="00302447" w:rsidRDefault="00302447" w:rsidP="0081701A">
      <w:pPr>
        <w:tabs>
          <w:tab w:val="left" w:pos="1152"/>
        </w:tabs>
        <w:jc w:val="center"/>
        <w:rPr>
          <w:lang w:eastAsia="en-US"/>
        </w:rPr>
      </w:pPr>
    </w:p>
    <w:p w:rsidR="00302447" w:rsidRDefault="00302447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924265" w:rsidRDefault="00924265" w:rsidP="004F4DD4">
      <w:pPr>
        <w:jc w:val="right"/>
      </w:pPr>
    </w:p>
    <w:p w:rsidR="004F4DD4" w:rsidRDefault="004F4DD4" w:rsidP="004F4DD4">
      <w:pPr>
        <w:jc w:val="right"/>
      </w:pPr>
    </w:p>
    <w:p w:rsidR="004F4DD4" w:rsidRDefault="004F4DD4" w:rsidP="004F4DD4">
      <w:pPr>
        <w:jc w:val="right"/>
      </w:pPr>
    </w:p>
    <w:p w:rsidR="004F4DD4" w:rsidRDefault="004F4DD4" w:rsidP="004F4DD4">
      <w:pPr>
        <w:jc w:val="right"/>
      </w:pPr>
      <w:r>
        <w:lastRenderedPageBreak/>
        <w:t>Приложение № 4</w:t>
      </w:r>
    </w:p>
    <w:p w:rsidR="004F4DD4" w:rsidRDefault="004F4DD4" w:rsidP="004F4DD4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4F4DD4" w:rsidRDefault="004F4DD4" w:rsidP="004F4DD4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4F4DD4" w:rsidRDefault="004F4DD4" w:rsidP="004F4DD4">
      <w:pPr>
        <w:tabs>
          <w:tab w:val="left" w:pos="1152"/>
        </w:tabs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4F4DD4" w:rsidRDefault="004F4DD4" w:rsidP="004F4DD4">
      <w:pPr>
        <w:tabs>
          <w:tab w:val="left" w:pos="1152"/>
        </w:tabs>
        <w:jc w:val="right"/>
        <w:rPr>
          <w:lang w:eastAsia="en-US"/>
        </w:rPr>
      </w:pPr>
    </w:p>
    <w:p w:rsidR="004F4DD4" w:rsidRDefault="004F4DD4" w:rsidP="004F4DD4">
      <w:r>
        <w:rPr>
          <w:lang w:eastAsia="en-US"/>
        </w:rPr>
        <w:t xml:space="preserve">ПРИЛОЖЕНИЕ №4 </w:t>
      </w:r>
      <w:r>
        <w:rPr>
          <w:b/>
          <w:bCs/>
          <w:sz w:val="28"/>
          <w:szCs w:val="28"/>
        </w:rPr>
        <w:t>Градостроительный план земельного участка по Лоту №1 размещен в разделе «Документы лота»</w:t>
      </w: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81701A">
      <w:pPr>
        <w:tabs>
          <w:tab w:val="left" w:pos="1152"/>
        </w:tabs>
        <w:jc w:val="center"/>
        <w:rPr>
          <w:lang w:eastAsia="en-US"/>
        </w:rPr>
      </w:pPr>
    </w:p>
    <w:p w:rsidR="004F4DD4" w:rsidRDefault="004F4DD4" w:rsidP="004F4DD4">
      <w:pPr>
        <w:jc w:val="right"/>
      </w:pPr>
      <w:r>
        <w:lastRenderedPageBreak/>
        <w:t>Приложение № 5</w:t>
      </w:r>
    </w:p>
    <w:p w:rsidR="004F4DD4" w:rsidRDefault="004F4DD4" w:rsidP="004F4DD4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4F4DD4" w:rsidRDefault="004F4DD4" w:rsidP="004F4DD4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4F4DD4" w:rsidRDefault="004F4DD4" w:rsidP="004F4DD4">
      <w:pPr>
        <w:tabs>
          <w:tab w:val="left" w:pos="1152"/>
        </w:tabs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4F4DD4" w:rsidRDefault="004F4DD4" w:rsidP="004F4DD4">
      <w:pPr>
        <w:tabs>
          <w:tab w:val="left" w:pos="1152"/>
        </w:tabs>
        <w:jc w:val="right"/>
        <w:rPr>
          <w:lang w:eastAsia="en-US"/>
        </w:rPr>
      </w:pPr>
    </w:p>
    <w:p w:rsidR="007A3BDA" w:rsidRDefault="007A3BDA" w:rsidP="007A3BDA">
      <w:pPr>
        <w:tabs>
          <w:tab w:val="left" w:pos="1152"/>
        </w:tabs>
        <w:jc w:val="center"/>
        <w:rPr>
          <w:lang w:eastAsia="en-US"/>
        </w:rPr>
      </w:pPr>
      <w:r>
        <w:rPr>
          <w:lang w:eastAsia="en-US"/>
        </w:rPr>
        <w:t>ЛОТ № 2</w:t>
      </w: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</w:p>
    <w:p w:rsidR="007A3BDA" w:rsidRDefault="007A3BDA" w:rsidP="0081701A">
      <w:pPr>
        <w:tabs>
          <w:tab w:val="left" w:pos="1152"/>
        </w:tabs>
        <w:jc w:val="center"/>
        <w:rPr>
          <w:lang w:eastAsia="en-US"/>
        </w:rPr>
      </w:pPr>
      <w:r>
        <w:rPr>
          <w:noProof/>
        </w:rPr>
        <w:drawing>
          <wp:inline distT="0" distB="0" distL="0" distR="0">
            <wp:extent cx="9429115" cy="4594225"/>
            <wp:effectExtent l="1905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115" cy="459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447" w:rsidRDefault="00302447" w:rsidP="0081701A">
      <w:pPr>
        <w:tabs>
          <w:tab w:val="left" w:pos="1152"/>
        </w:tabs>
        <w:jc w:val="center"/>
        <w:rPr>
          <w:lang w:eastAsia="en-US"/>
        </w:rPr>
      </w:pPr>
    </w:p>
    <w:p w:rsidR="00924265" w:rsidRDefault="00924265" w:rsidP="0081701A">
      <w:pPr>
        <w:tabs>
          <w:tab w:val="left" w:pos="1152"/>
        </w:tabs>
        <w:jc w:val="center"/>
        <w:rPr>
          <w:lang w:eastAsia="en-US"/>
        </w:rPr>
      </w:pPr>
    </w:p>
    <w:p w:rsidR="00924265" w:rsidRDefault="00924265" w:rsidP="0081701A">
      <w:pPr>
        <w:tabs>
          <w:tab w:val="left" w:pos="1152"/>
        </w:tabs>
        <w:jc w:val="center"/>
        <w:rPr>
          <w:lang w:eastAsia="en-US"/>
        </w:rPr>
      </w:pPr>
    </w:p>
    <w:p w:rsidR="00924265" w:rsidRDefault="00924265" w:rsidP="00924265">
      <w:pPr>
        <w:pStyle w:val="a6"/>
        <w:spacing w:before="80"/>
        <w:jc w:val="center"/>
        <w:rPr>
          <w:i w:val="0"/>
          <w:sz w:val="24"/>
          <w:szCs w:val="24"/>
        </w:rPr>
      </w:pPr>
      <w:proofErr w:type="gramStart"/>
      <w:r>
        <w:rPr>
          <w:i w:val="0"/>
          <w:sz w:val="24"/>
          <w:szCs w:val="24"/>
        </w:rPr>
        <w:lastRenderedPageBreak/>
        <w:t>Виды разрешенного использования земельных участков и объектов капитального строительства, предельные (минимальные и (или)</w:t>
      </w:r>
      <w:proofErr w:type="gramEnd"/>
    </w:p>
    <w:p w:rsidR="00924265" w:rsidRDefault="00924265" w:rsidP="00924265">
      <w:pPr>
        <w:pStyle w:val="a6"/>
        <w:spacing w:after="8"/>
        <w:jc w:val="center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максимальные) размеры земельных участков и предельные параметры разрешенного строительства, реконструкции объектов капитального строительства коммунально-складской зоны (</w:t>
      </w:r>
      <w:proofErr w:type="gramStart"/>
      <w:r>
        <w:rPr>
          <w:i w:val="0"/>
          <w:sz w:val="24"/>
          <w:szCs w:val="24"/>
        </w:rPr>
        <w:t>П</w:t>
      </w:r>
      <w:proofErr w:type="gramEnd"/>
      <w:r>
        <w:rPr>
          <w:i w:val="0"/>
          <w:sz w:val="24"/>
          <w:szCs w:val="24"/>
        </w:rPr>
        <w:t xml:space="preserve"> 2)</w:t>
      </w:r>
    </w:p>
    <w:p w:rsidR="0098708F" w:rsidRDefault="0098708F" w:rsidP="0081701A">
      <w:pPr>
        <w:tabs>
          <w:tab w:val="left" w:pos="1152"/>
        </w:tabs>
        <w:jc w:val="center"/>
        <w:rPr>
          <w:lang w:eastAsia="en-US"/>
        </w:rPr>
      </w:pPr>
    </w:p>
    <w:p w:rsidR="00924265" w:rsidRDefault="00924265" w:rsidP="0081701A">
      <w:pPr>
        <w:tabs>
          <w:tab w:val="left" w:pos="1152"/>
        </w:tabs>
        <w:jc w:val="center"/>
        <w:rPr>
          <w:lang w:eastAsia="en-US"/>
        </w:rPr>
      </w:pPr>
    </w:p>
    <w:tbl>
      <w:tblPr>
        <w:tblStyle w:val="TableNormal"/>
        <w:tblW w:w="0" w:type="auto"/>
        <w:tblInd w:w="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56"/>
        <w:gridCol w:w="1354"/>
        <w:gridCol w:w="1842"/>
        <w:gridCol w:w="7"/>
        <w:gridCol w:w="2341"/>
        <w:gridCol w:w="1823"/>
        <w:gridCol w:w="1719"/>
        <w:gridCol w:w="1492"/>
        <w:gridCol w:w="1782"/>
        <w:gridCol w:w="1785"/>
      </w:tblGrid>
      <w:tr w:rsidR="00924265" w:rsidTr="00924265">
        <w:trPr>
          <w:trHeight w:val="414"/>
        </w:trPr>
        <w:tc>
          <w:tcPr>
            <w:tcW w:w="656" w:type="dxa"/>
            <w:vMerge w:val="restart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6"/>
              <w:rPr>
                <w:sz w:val="18"/>
                <w:lang w:val="ru-RU"/>
              </w:rPr>
            </w:pPr>
          </w:p>
          <w:p w:rsidR="00924265" w:rsidRDefault="00924265" w:rsidP="00924265">
            <w:pPr>
              <w:pStyle w:val="TableParagraph"/>
              <w:ind w:left="127" w:right="256" w:firstLine="38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№</w:t>
            </w:r>
            <w:r>
              <w:rPr>
                <w:b/>
                <w:spacing w:val="-5"/>
                <w:sz w:val="18"/>
              </w:rPr>
              <w:t>п/п</w:t>
            </w:r>
          </w:p>
        </w:tc>
        <w:tc>
          <w:tcPr>
            <w:tcW w:w="5544" w:type="dxa"/>
            <w:gridSpan w:val="4"/>
          </w:tcPr>
          <w:p w:rsidR="00924265" w:rsidRPr="00924265" w:rsidRDefault="00924265" w:rsidP="00924265">
            <w:pPr>
              <w:pStyle w:val="TableParagraph"/>
              <w:spacing w:before="105"/>
              <w:ind w:left="414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Виды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разрешенного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использования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земельного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pacing w:val="-2"/>
                <w:sz w:val="18"/>
                <w:lang w:val="ru-RU"/>
              </w:rPr>
              <w:t>участка</w:t>
            </w:r>
          </w:p>
        </w:tc>
        <w:tc>
          <w:tcPr>
            <w:tcW w:w="8601" w:type="dxa"/>
            <w:gridSpan w:val="5"/>
          </w:tcPr>
          <w:p w:rsidR="00924265" w:rsidRPr="00924265" w:rsidRDefault="00924265" w:rsidP="00924265">
            <w:pPr>
              <w:pStyle w:val="TableParagraph"/>
              <w:spacing w:line="206" w:lineRule="exact"/>
              <w:ind w:left="283" w:right="428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Предельные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(минимальные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(или)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максимальные)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размеры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земельных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участков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предельные параметры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разрешенного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строительства,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реконструкции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объектов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капитального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pacing w:val="-2"/>
                <w:sz w:val="18"/>
                <w:lang w:val="ru-RU"/>
              </w:rPr>
              <w:t>строительства</w:t>
            </w:r>
          </w:p>
        </w:tc>
      </w:tr>
      <w:tr w:rsidR="00924265" w:rsidTr="00924265">
        <w:trPr>
          <w:trHeight w:val="4157"/>
        </w:trPr>
        <w:tc>
          <w:tcPr>
            <w:tcW w:w="656" w:type="dxa"/>
            <w:vMerge/>
            <w:tcBorders>
              <w:top w:val="nil"/>
            </w:tcBorders>
          </w:tcPr>
          <w:p w:rsidR="00924265" w:rsidRPr="00924265" w:rsidRDefault="00924265" w:rsidP="00924265">
            <w:pPr>
              <w:rPr>
                <w:sz w:val="2"/>
                <w:szCs w:val="2"/>
                <w:lang w:val="ru-RU"/>
              </w:rPr>
            </w:pPr>
          </w:p>
        </w:tc>
        <w:tc>
          <w:tcPr>
            <w:tcW w:w="1354" w:type="dxa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206"/>
              <w:rPr>
                <w:sz w:val="18"/>
                <w:lang w:val="ru-RU"/>
              </w:rPr>
            </w:pPr>
          </w:p>
          <w:p w:rsidR="00924265" w:rsidRDefault="00924265" w:rsidP="00924265">
            <w:pPr>
              <w:pStyle w:val="TableParagraph"/>
              <w:spacing w:before="1"/>
              <w:ind w:left="172" w:firstLine="184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кодовое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обозначение</w:t>
            </w:r>
            <w:proofErr w:type="spellEnd"/>
          </w:p>
        </w:tc>
        <w:tc>
          <w:tcPr>
            <w:tcW w:w="1842" w:type="dxa"/>
          </w:tcPr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spacing w:before="105"/>
              <w:rPr>
                <w:sz w:val="18"/>
              </w:rPr>
            </w:pPr>
          </w:p>
          <w:p w:rsidR="00924265" w:rsidRDefault="00924265" w:rsidP="00924265">
            <w:pPr>
              <w:pStyle w:val="TableParagraph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наименование</w:t>
            </w:r>
            <w:proofErr w:type="spellEnd"/>
          </w:p>
        </w:tc>
        <w:tc>
          <w:tcPr>
            <w:tcW w:w="2348" w:type="dxa"/>
            <w:gridSpan w:val="2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ind w:left="1" w:right="143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описание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видов </w:t>
            </w:r>
            <w:r w:rsidRPr="00924265">
              <w:rPr>
                <w:b/>
                <w:spacing w:val="-2"/>
                <w:sz w:val="18"/>
                <w:lang w:val="ru-RU"/>
              </w:rPr>
              <w:t>разрешенного использования</w:t>
            </w:r>
          </w:p>
          <w:p w:rsidR="00924265" w:rsidRPr="00924265" w:rsidRDefault="00924265" w:rsidP="00924265">
            <w:pPr>
              <w:pStyle w:val="TableParagraph"/>
              <w:ind w:left="132" w:right="275" w:firstLine="1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земельных участков и объектов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капитального </w:t>
            </w:r>
            <w:r w:rsidRPr="00924265">
              <w:rPr>
                <w:b/>
                <w:spacing w:val="-2"/>
                <w:sz w:val="18"/>
                <w:lang w:val="ru-RU"/>
              </w:rPr>
              <w:t>строительства</w:t>
            </w:r>
          </w:p>
        </w:tc>
        <w:tc>
          <w:tcPr>
            <w:tcW w:w="1823" w:type="dxa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05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ind w:left="151" w:right="287" w:hanging="2"/>
              <w:jc w:val="center"/>
              <w:rPr>
                <w:b/>
                <w:sz w:val="18"/>
                <w:lang w:val="ru-RU"/>
              </w:rPr>
            </w:pPr>
            <w:proofErr w:type="gramStart"/>
            <w:r w:rsidRPr="00924265">
              <w:rPr>
                <w:b/>
                <w:spacing w:val="-2"/>
                <w:sz w:val="18"/>
                <w:lang w:val="ru-RU"/>
              </w:rPr>
              <w:t xml:space="preserve">предельные </w:t>
            </w:r>
            <w:r w:rsidRPr="00924265">
              <w:rPr>
                <w:b/>
                <w:sz w:val="18"/>
                <w:lang w:val="ru-RU"/>
              </w:rPr>
              <w:t>(минимальные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и </w:t>
            </w:r>
            <w:r w:rsidRPr="00924265">
              <w:rPr>
                <w:b/>
                <w:spacing w:val="-2"/>
                <w:sz w:val="18"/>
                <w:lang w:val="ru-RU"/>
              </w:rPr>
              <w:t>(или)</w:t>
            </w:r>
            <w:proofErr w:type="gramEnd"/>
          </w:p>
          <w:p w:rsidR="00924265" w:rsidRPr="00924265" w:rsidRDefault="00924265" w:rsidP="00924265">
            <w:pPr>
              <w:pStyle w:val="TableParagraph"/>
              <w:ind w:left="55" w:right="191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>максимальные) размеры</w:t>
            </w:r>
          </w:p>
          <w:p w:rsidR="00924265" w:rsidRPr="00924265" w:rsidRDefault="00924265" w:rsidP="00924265">
            <w:pPr>
              <w:pStyle w:val="TableParagraph"/>
              <w:ind w:left="201" w:right="338" w:hanging="6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земельных </w:t>
            </w:r>
            <w:r w:rsidRPr="00924265">
              <w:rPr>
                <w:b/>
                <w:sz w:val="18"/>
                <w:lang w:val="ru-RU"/>
              </w:rPr>
              <w:t>участков,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в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том числе их </w:t>
            </w:r>
            <w:r w:rsidRPr="00924265">
              <w:rPr>
                <w:b/>
                <w:spacing w:val="-2"/>
                <w:sz w:val="18"/>
                <w:lang w:val="ru-RU"/>
              </w:rPr>
              <w:t>площадь</w:t>
            </w:r>
          </w:p>
        </w:tc>
        <w:tc>
          <w:tcPr>
            <w:tcW w:w="1719" w:type="dxa"/>
          </w:tcPr>
          <w:p w:rsidR="00924265" w:rsidRPr="00924265" w:rsidRDefault="00924265" w:rsidP="00924265">
            <w:pPr>
              <w:pStyle w:val="TableParagraph"/>
              <w:ind w:left="142" w:right="27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минимальные </w:t>
            </w:r>
            <w:r w:rsidRPr="00924265">
              <w:rPr>
                <w:b/>
                <w:sz w:val="18"/>
                <w:lang w:val="ru-RU"/>
              </w:rPr>
              <w:t xml:space="preserve">отступы от </w:t>
            </w:r>
            <w:r w:rsidRPr="00924265">
              <w:rPr>
                <w:b/>
                <w:spacing w:val="-2"/>
                <w:sz w:val="18"/>
                <w:lang w:val="ru-RU"/>
              </w:rPr>
              <w:t>границ</w:t>
            </w:r>
          </w:p>
          <w:p w:rsidR="00924265" w:rsidRPr="00924265" w:rsidRDefault="00924265" w:rsidP="00924265">
            <w:pPr>
              <w:pStyle w:val="TableParagraph"/>
              <w:ind w:left="138" w:right="27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земельных </w:t>
            </w:r>
            <w:proofErr w:type="spellStart"/>
            <w:r w:rsidRPr="00924265">
              <w:rPr>
                <w:b/>
                <w:sz w:val="18"/>
                <w:lang w:val="ru-RU"/>
              </w:rPr>
              <w:t>участковв</w:t>
            </w:r>
            <w:proofErr w:type="spellEnd"/>
            <w:r w:rsidRPr="00924265">
              <w:rPr>
                <w:b/>
                <w:sz w:val="18"/>
                <w:lang w:val="ru-RU"/>
              </w:rPr>
              <w:t xml:space="preserve"> </w:t>
            </w:r>
            <w:proofErr w:type="gramStart"/>
            <w:r w:rsidRPr="00924265">
              <w:rPr>
                <w:b/>
                <w:spacing w:val="-2"/>
                <w:sz w:val="18"/>
                <w:lang w:val="ru-RU"/>
              </w:rPr>
              <w:t>целях</w:t>
            </w:r>
            <w:proofErr w:type="gramEnd"/>
          </w:p>
          <w:p w:rsidR="00924265" w:rsidRPr="00924265" w:rsidRDefault="00924265" w:rsidP="00924265">
            <w:pPr>
              <w:pStyle w:val="TableParagraph"/>
              <w:spacing w:before="1"/>
              <w:ind w:left="270" w:right="406" w:hanging="3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определения </w:t>
            </w:r>
            <w:r w:rsidRPr="00924265">
              <w:rPr>
                <w:b/>
                <w:spacing w:val="-4"/>
                <w:sz w:val="18"/>
                <w:lang w:val="ru-RU"/>
              </w:rPr>
              <w:t xml:space="preserve">мест </w:t>
            </w:r>
            <w:r w:rsidRPr="00924265">
              <w:rPr>
                <w:b/>
                <w:spacing w:val="-2"/>
                <w:sz w:val="18"/>
                <w:lang w:val="ru-RU"/>
              </w:rPr>
              <w:t>допустимого размещения зданий, строений,</w:t>
            </w:r>
          </w:p>
          <w:p w:rsidR="00924265" w:rsidRPr="00924265" w:rsidRDefault="00924265" w:rsidP="00924265">
            <w:pPr>
              <w:pStyle w:val="TableParagraph"/>
              <w:ind w:left="142" w:right="27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z w:val="18"/>
                <w:lang w:val="ru-RU"/>
              </w:rPr>
              <w:t>сооружений,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за </w:t>
            </w:r>
            <w:r w:rsidRPr="00924265">
              <w:rPr>
                <w:b/>
                <w:spacing w:val="-2"/>
                <w:sz w:val="18"/>
                <w:lang w:val="ru-RU"/>
              </w:rPr>
              <w:t>пределами которых запрещено строительство зданий, строений,</w:t>
            </w:r>
          </w:p>
          <w:p w:rsidR="00924265" w:rsidRDefault="00924265" w:rsidP="00924265">
            <w:pPr>
              <w:pStyle w:val="TableParagraph"/>
              <w:spacing w:line="203" w:lineRule="exact"/>
              <w:ind w:left="140" w:right="278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сооружений</w:t>
            </w:r>
            <w:proofErr w:type="spellEnd"/>
          </w:p>
        </w:tc>
        <w:tc>
          <w:tcPr>
            <w:tcW w:w="1492" w:type="dxa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04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"/>
              <w:ind w:left="120" w:right="121" w:firstLine="1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предельное количество </w:t>
            </w:r>
            <w:r w:rsidRPr="00924265">
              <w:rPr>
                <w:b/>
                <w:sz w:val="18"/>
                <w:lang w:val="ru-RU"/>
              </w:rPr>
              <w:t xml:space="preserve">этажей или </w:t>
            </w:r>
            <w:r w:rsidRPr="00924265">
              <w:rPr>
                <w:b/>
                <w:spacing w:val="-2"/>
                <w:sz w:val="18"/>
                <w:lang w:val="ru-RU"/>
              </w:rPr>
              <w:t xml:space="preserve">предельную </w:t>
            </w:r>
            <w:r w:rsidRPr="00924265">
              <w:rPr>
                <w:b/>
                <w:sz w:val="18"/>
                <w:lang w:val="ru-RU"/>
              </w:rPr>
              <w:t>высоту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зданий, </w:t>
            </w:r>
            <w:r w:rsidRPr="00924265">
              <w:rPr>
                <w:b/>
                <w:spacing w:val="-2"/>
                <w:sz w:val="18"/>
                <w:lang w:val="ru-RU"/>
              </w:rPr>
              <w:t>строений, сооружений</w:t>
            </w:r>
          </w:p>
        </w:tc>
        <w:tc>
          <w:tcPr>
            <w:tcW w:w="1782" w:type="dxa"/>
          </w:tcPr>
          <w:p w:rsidR="00924265" w:rsidRPr="00924265" w:rsidRDefault="00924265" w:rsidP="00924265">
            <w:pPr>
              <w:pStyle w:val="TableParagraph"/>
              <w:spacing w:before="104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ind w:left="117" w:right="25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максимальный процент </w:t>
            </w:r>
            <w:r w:rsidRPr="00924265">
              <w:rPr>
                <w:b/>
                <w:sz w:val="18"/>
                <w:lang w:val="ru-RU"/>
              </w:rPr>
              <w:t xml:space="preserve">застройки в </w:t>
            </w:r>
            <w:r w:rsidRPr="00924265">
              <w:rPr>
                <w:b/>
                <w:spacing w:val="-2"/>
                <w:sz w:val="18"/>
                <w:lang w:val="ru-RU"/>
              </w:rPr>
              <w:t>границах</w:t>
            </w:r>
          </w:p>
          <w:p w:rsidR="00924265" w:rsidRPr="00924265" w:rsidRDefault="00924265" w:rsidP="00924265">
            <w:pPr>
              <w:pStyle w:val="TableParagraph"/>
              <w:spacing w:before="1"/>
              <w:ind w:left="357" w:right="497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>земельного участка,</w:t>
            </w:r>
          </w:p>
          <w:p w:rsidR="00924265" w:rsidRPr="00924265" w:rsidRDefault="00924265" w:rsidP="00924265">
            <w:pPr>
              <w:pStyle w:val="TableParagraph"/>
              <w:ind w:left="199" w:right="339" w:hanging="1"/>
              <w:jc w:val="center"/>
              <w:rPr>
                <w:b/>
                <w:sz w:val="18"/>
                <w:lang w:val="ru-RU"/>
              </w:rPr>
            </w:pPr>
            <w:proofErr w:type="gramStart"/>
            <w:r w:rsidRPr="00924265">
              <w:rPr>
                <w:b/>
                <w:spacing w:val="-2"/>
                <w:sz w:val="18"/>
                <w:lang w:val="ru-RU"/>
              </w:rPr>
              <w:t>определяемый</w:t>
            </w:r>
            <w:proofErr w:type="gramEnd"/>
            <w:r w:rsidRPr="00924265">
              <w:rPr>
                <w:b/>
                <w:spacing w:val="-2"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как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 xml:space="preserve">отношение </w:t>
            </w:r>
            <w:r w:rsidRPr="00924265">
              <w:rPr>
                <w:b/>
                <w:spacing w:val="-2"/>
                <w:sz w:val="18"/>
                <w:lang w:val="ru-RU"/>
              </w:rPr>
              <w:t>суммарной площади</w:t>
            </w:r>
          </w:p>
          <w:p w:rsidR="00924265" w:rsidRPr="00924265" w:rsidRDefault="00924265" w:rsidP="00924265">
            <w:pPr>
              <w:pStyle w:val="TableParagraph"/>
              <w:ind w:left="117" w:right="258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2"/>
                <w:sz w:val="18"/>
                <w:lang w:val="ru-RU"/>
              </w:rPr>
              <w:t xml:space="preserve">земельного </w:t>
            </w:r>
            <w:r w:rsidRPr="00924265">
              <w:rPr>
                <w:b/>
                <w:sz w:val="18"/>
                <w:lang w:val="ru-RU"/>
              </w:rPr>
              <w:t>участка,</w:t>
            </w:r>
            <w:r>
              <w:rPr>
                <w:b/>
                <w:sz w:val="18"/>
                <w:lang w:val="ru-RU"/>
              </w:rPr>
              <w:t xml:space="preserve"> </w:t>
            </w:r>
            <w:r w:rsidRPr="00924265">
              <w:rPr>
                <w:b/>
                <w:sz w:val="18"/>
                <w:lang w:val="ru-RU"/>
              </w:rPr>
              <w:t>которая может быть застроена, ко всей площади</w:t>
            </w:r>
          </w:p>
          <w:p w:rsidR="00924265" w:rsidRDefault="00924265" w:rsidP="00924265">
            <w:pPr>
              <w:pStyle w:val="TableParagraph"/>
              <w:spacing w:line="242" w:lineRule="auto"/>
              <w:ind w:left="357" w:right="497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земельного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участка</w:t>
            </w:r>
            <w:proofErr w:type="spellEnd"/>
          </w:p>
        </w:tc>
        <w:tc>
          <w:tcPr>
            <w:tcW w:w="1785" w:type="dxa"/>
          </w:tcPr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spacing w:before="105"/>
              <w:rPr>
                <w:sz w:val="18"/>
                <w:lang w:val="ru-RU"/>
              </w:rPr>
            </w:pPr>
          </w:p>
          <w:p w:rsidR="00924265" w:rsidRPr="00924265" w:rsidRDefault="00924265" w:rsidP="00924265">
            <w:pPr>
              <w:pStyle w:val="TableParagraph"/>
              <w:tabs>
                <w:tab w:val="left" w:pos="1694"/>
              </w:tabs>
              <w:ind w:left="135"/>
              <w:jc w:val="center"/>
              <w:rPr>
                <w:b/>
                <w:sz w:val="18"/>
                <w:lang w:val="ru-RU"/>
              </w:rPr>
            </w:pPr>
            <w:r w:rsidRPr="00924265">
              <w:rPr>
                <w:b/>
                <w:spacing w:val="-4"/>
                <w:sz w:val="18"/>
                <w:lang w:val="ru-RU"/>
              </w:rPr>
              <w:t xml:space="preserve">иные </w:t>
            </w:r>
            <w:r w:rsidRPr="00924265">
              <w:rPr>
                <w:b/>
                <w:spacing w:val="-2"/>
                <w:sz w:val="18"/>
                <w:lang w:val="ru-RU"/>
              </w:rPr>
              <w:t>предельные параметры разрешенного строительства, реконструкции</w:t>
            </w:r>
          </w:p>
          <w:p w:rsidR="00924265" w:rsidRDefault="00924265" w:rsidP="00924265">
            <w:pPr>
              <w:pStyle w:val="TableParagraph"/>
              <w:tabs>
                <w:tab w:val="left" w:pos="1694"/>
              </w:tabs>
              <w:ind w:left="135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pacing w:val="-2"/>
                <w:sz w:val="18"/>
              </w:rPr>
              <w:t>объектов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капитального</w:t>
            </w:r>
            <w:proofErr w:type="spellEnd"/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pacing w:val="-2"/>
                <w:sz w:val="18"/>
              </w:rPr>
              <w:t>строительства</w:t>
            </w:r>
            <w:proofErr w:type="spellEnd"/>
          </w:p>
        </w:tc>
      </w:tr>
      <w:tr w:rsidR="00924265" w:rsidTr="00924265">
        <w:trPr>
          <w:trHeight w:val="205"/>
        </w:trPr>
        <w:tc>
          <w:tcPr>
            <w:tcW w:w="656" w:type="dxa"/>
          </w:tcPr>
          <w:p w:rsidR="00924265" w:rsidRDefault="00924265" w:rsidP="00924265">
            <w:pPr>
              <w:pStyle w:val="TableParagraph"/>
              <w:spacing w:line="186" w:lineRule="exact"/>
              <w:ind w:left="47" w:right="4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1</w:t>
            </w:r>
          </w:p>
        </w:tc>
        <w:tc>
          <w:tcPr>
            <w:tcW w:w="1354" w:type="dxa"/>
          </w:tcPr>
          <w:p w:rsidR="00924265" w:rsidRDefault="00924265" w:rsidP="00924265">
            <w:pPr>
              <w:pStyle w:val="TableParagraph"/>
              <w:spacing w:line="186" w:lineRule="exact"/>
              <w:ind w:left="28" w:right="2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2</w:t>
            </w:r>
          </w:p>
        </w:tc>
        <w:tc>
          <w:tcPr>
            <w:tcW w:w="1842" w:type="dxa"/>
          </w:tcPr>
          <w:p w:rsidR="00924265" w:rsidRDefault="00924265" w:rsidP="00924265">
            <w:pPr>
              <w:pStyle w:val="TableParagraph"/>
              <w:spacing w:line="186" w:lineRule="exact"/>
              <w:ind w:left="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3</w:t>
            </w:r>
          </w:p>
        </w:tc>
        <w:tc>
          <w:tcPr>
            <w:tcW w:w="2348" w:type="dxa"/>
            <w:gridSpan w:val="2"/>
          </w:tcPr>
          <w:p w:rsidR="00924265" w:rsidRDefault="00924265" w:rsidP="00924265">
            <w:pPr>
              <w:pStyle w:val="TableParagraph"/>
              <w:spacing w:line="186" w:lineRule="exact"/>
              <w:ind w:right="143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4</w:t>
            </w:r>
          </w:p>
        </w:tc>
        <w:tc>
          <w:tcPr>
            <w:tcW w:w="1823" w:type="dxa"/>
          </w:tcPr>
          <w:p w:rsidR="00924265" w:rsidRDefault="00924265" w:rsidP="00924265">
            <w:pPr>
              <w:pStyle w:val="TableParagraph"/>
              <w:spacing w:line="186" w:lineRule="exact"/>
              <w:ind w:left="54" w:right="192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5</w:t>
            </w:r>
          </w:p>
        </w:tc>
        <w:tc>
          <w:tcPr>
            <w:tcW w:w="1719" w:type="dxa"/>
          </w:tcPr>
          <w:p w:rsidR="00924265" w:rsidRDefault="00924265" w:rsidP="00924265">
            <w:pPr>
              <w:pStyle w:val="TableParagraph"/>
              <w:spacing w:line="186" w:lineRule="exact"/>
              <w:ind w:left="138" w:right="278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6</w:t>
            </w:r>
          </w:p>
        </w:tc>
        <w:tc>
          <w:tcPr>
            <w:tcW w:w="1492" w:type="dxa"/>
          </w:tcPr>
          <w:p w:rsidR="00924265" w:rsidRDefault="00924265" w:rsidP="00924265">
            <w:pPr>
              <w:pStyle w:val="TableParagraph"/>
              <w:spacing w:line="186" w:lineRule="exact"/>
              <w:ind w:right="1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7</w:t>
            </w:r>
          </w:p>
        </w:tc>
        <w:tc>
          <w:tcPr>
            <w:tcW w:w="1782" w:type="dxa"/>
          </w:tcPr>
          <w:p w:rsidR="00924265" w:rsidRDefault="00924265" w:rsidP="00924265">
            <w:pPr>
              <w:pStyle w:val="TableParagraph"/>
              <w:spacing w:line="186" w:lineRule="exact"/>
              <w:ind w:right="139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8</w:t>
            </w:r>
          </w:p>
        </w:tc>
        <w:tc>
          <w:tcPr>
            <w:tcW w:w="1785" w:type="dxa"/>
          </w:tcPr>
          <w:p w:rsidR="00924265" w:rsidRDefault="00924265" w:rsidP="00924265">
            <w:pPr>
              <w:pStyle w:val="TableParagraph"/>
              <w:spacing w:line="186" w:lineRule="exact"/>
              <w:ind w:right="145"/>
              <w:jc w:val="center"/>
              <w:rPr>
                <w:b/>
                <w:sz w:val="18"/>
              </w:rPr>
            </w:pPr>
            <w:r>
              <w:rPr>
                <w:b/>
                <w:spacing w:val="-10"/>
                <w:sz w:val="18"/>
              </w:rPr>
              <w:t>9</w:t>
            </w:r>
          </w:p>
        </w:tc>
      </w:tr>
      <w:tr w:rsidR="00924265" w:rsidTr="00924265">
        <w:trPr>
          <w:trHeight w:val="206"/>
        </w:trPr>
        <w:tc>
          <w:tcPr>
            <w:tcW w:w="656" w:type="dxa"/>
          </w:tcPr>
          <w:p w:rsidR="00924265" w:rsidRDefault="00924265" w:rsidP="00924265">
            <w:pPr>
              <w:pStyle w:val="TableParagraph"/>
              <w:spacing w:line="186" w:lineRule="exact"/>
              <w:ind w:left="107"/>
              <w:rPr>
                <w:sz w:val="18"/>
              </w:rPr>
            </w:pPr>
            <w:r>
              <w:rPr>
                <w:spacing w:val="-5"/>
                <w:sz w:val="18"/>
              </w:rPr>
              <w:t>II.</w:t>
            </w:r>
          </w:p>
        </w:tc>
        <w:tc>
          <w:tcPr>
            <w:tcW w:w="14139" w:type="dxa"/>
            <w:gridSpan w:val="9"/>
          </w:tcPr>
          <w:p w:rsidR="00924265" w:rsidRDefault="00924265" w:rsidP="00924265">
            <w:pPr>
              <w:pStyle w:val="TableParagraph"/>
              <w:spacing w:line="186" w:lineRule="exact"/>
              <w:ind w:left="6" w:right="109"/>
              <w:jc w:val="center"/>
              <w:rPr>
                <w:sz w:val="18"/>
              </w:rPr>
            </w:pPr>
            <w:proofErr w:type="spellStart"/>
            <w:r>
              <w:rPr>
                <w:sz w:val="18"/>
              </w:rPr>
              <w:t>Условно</w:t>
            </w:r>
            <w:proofErr w:type="spellEnd"/>
            <w:r w:rsidR="0062348C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разрешенные</w:t>
            </w:r>
            <w:proofErr w:type="spellEnd"/>
            <w:r w:rsidR="0062348C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виды</w:t>
            </w:r>
            <w:proofErr w:type="spellEnd"/>
            <w:r w:rsidR="0062348C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использования</w:t>
            </w:r>
            <w:proofErr w:type="spellEnd"/>
          </w:p>
        </w:tc>
      </w:tr>
      <w:tr w:rsidR="00924265" w:rsidTr="00924265">
        <w:trPr>
          <w:trHeight w:val="2068"/>
        </w:trPr>
        <w:tc>
          <w:tcPr>
            <w:tcW w:w="656" w:type="dxa"/>
          </w:tcPr>
          <w:p w:rsidR="00924265" w:rsidRDefault="00924265" w:rsidP="00924265">
            <w:pPr>
              <w:pStyle w:val="TableParagraph"/>
              <w:spacing w:line="202" w:lineRule="exact"/>
              <w:ind w:left="107"/>
              <w:rPr>
                <w:sz w:val="18"/>
              </w:rPr>
            </w:pPr>
            <w:r>
              <w:rPr>
                <w:spacing w:val="-5"/>
                <w:sz w:val="18"/>
              </w:rPr>
              <w:t>2.</w:t>
            </w:r>
          </w:p>
        </w:tc>
        <w:tc>
          <w:tcPr>
            <w:tcW w:w="1354" w:type="dxa"/>
          </w:tcPr>
          <w:p w:rsidR="00924265" w:rsidRDefault="00924265" w:rsidP="00924265">
            <w:pPr>
              <w:pStyle w:val="TableParagraph"/>
              <w:spacing w:line="202" w:lineRule="exact"/>
              <w:ind w:left="28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4.9.1</w:t>
            </w:r>
          </w:p>
        </w:tc>
        <w:tc>
          <w:tcPr>
            <w:tcW w:w="1849" w:type="dxa"/>
            <w:gridSpan w:val="2"/>
          </w:tcPr>
          <w:p w:rsidR="00924265" w:rsidRDefault="00924265" w:rsidP="00924265">
            <w:pPr>
              <w:pStyle w:val="TableParagraph"/>
              <w:ind w:left="109" w:right="159"/>
              <w:rPr>
                <w:sz w:val="18"/>
              </w:rPr>
            </w:pPr>
            <w:proofErr w:type="spellStart"/>
            <w:r>
              <w:rPr>
                <w:sz w:val="18"/>
              </w:rPr>
              <w:t>Объекты</w:t>
            </w:r>
            <w:proofErr w:type="spellEnd"/>
            <w:r w:rsidR="0062348C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дорожного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сервиса</w:t>
            </w:r>
            <w:proofErr w:type="spellEnd"/>
          </w:p>
        </w:tc>
        <w:tc>
          <w:tcPr>
            <w:tcW w:w="2341" w:type="dxa"/>
          </w:tcPr>
          <w:p w:rsidR="00924265" w:rsidRPr="00924265" w:rsidRDefault="00924265" w:rsidP="00924265">
            <w:pPr>
              <w:pStyle w:val="TableParagraph"/>
              <w:ind w:left="140" w:right="367"/>
              <w:rPr>
                <w:sz w:val="18"/>
                <w:lang w:val="ru-RU"/>
              </w:rPr>
            </w:pPr>
            <w:r w:rsidRPr="00924265">
              <w:rPr>
                <w:sz w:val="18"/>
                <w:lang w:val="ru-RU"/>
              </w:rPr>
              <w:t>Размещение зданий и сооружений</w:t>
            </w:r>
            <w:r w:rsidR="0062348C">
              <w:rPr>
                <w:sz w:val="18"/>
                <w:lang w:val="ru-RU"/>
              </w:rPr>
              <w:t xml:space="preserve"> </w:t>
            </w:r>
            <w:r w:rsidRPr="00924265">
              <w:rPr>
                <w:sz w:val="18"/>
                <w:lang w:val="ru-RU"/>
              </w:rPr>
              <w:t>дорожного сервиса. Содержание</w:t>
            </w:r>
          </w:p>
          <w:p w:rsidR="00924265" w:rsidRPr="00924265" w:rsidRDefault="00924265" w:rsidP="00924265">
            <w:pPr>
              <w:pStyle w:val="TableParagraph"/>
              <w:ind w:left="140" w:right="460"/>
              <w:rPr>
                <w:sz w:val="18"/>
                <w:lang w:val="ru-RU"/>
              </w:rPr>
            </w:pPr>
            <w:r w:rsidRPr="00924265">
              <w:rPr>
                <w:sz w:val="18"/>
                <w:lang w:val="ru-RU"/>
              </w:rPr>
              <w:t xml:space="preserve">данного вида </w:t>
            </w:r>
            <w:r w:rsidRPr="00924265">
              <w:rPr>
                <w:spacing w:val="-2"/>
                <w:sz w:val="18"/>
                <w:lang w:val="ru-RU"/>
              </w:rPr>
              <w:t>разрешенного</w:t>
            </w:r>
          </w:p>
          <w:p w:rsidR="00924265" w:rsidRPr="00924265" w:rsidRDefault="00924265" w:rsidP="00924265">
            <w:pPr>
              <w:pStyle w:val="TableParagraph"/>
              <w:ind w:left="140" w:right="279"/>
              <w:jc w:val="both"/>
              <w:rPr>
                <w:sz w:val="18"/>
                <w:lang w:val="ru-RU"/>
              </w:rPr>
            </w:pPr>
            <w:r w:rsidRPr="00924265">
              <w:rPr>
                <w:sz w:val="18"/>
                <w:lang w:val="ru-RU"/>
              </w:rPr>
              <w:t>использования</w:t>
            </w:r>
            <w:r w:rsidR="0062348C">
              <w:rPr>
                <w:sz w:val="18"/>
                <w:lang w:val="ru-RU"/>
              </w:rPr>
              <w:t xml:space="preserve"> </w:t>
            </w:r>
            <w:r w:rsidRPr="00924265">
              <w:rPr>
                <w:sz w:val="18"/>
                <w:lang w:val="ru-RU"/>
              </w:rPr>
              <w:t>включает в</w:t>
            </w:r>
            <w:r w:rsidR="0062348C">
              <w:rPr>
                <w:sz w:val="18"/>
                <w:lang w:val="ru-RU"/>
              </w:rPr>
              <w:t xml:space="preserve"> </w:t>
            </w:r>
            <w:r w:rsidRPr="00924265">
              <w:rPr>
                <w:sz w:val="18"/>
                <w:lang w:val="ru-RU"/>
              </w:rPr>
              <w:t>себя</w:t>
            </w:r>
            <w:r w:rsidR="0062348C">
              <w:rPr>
                <w:sz w:val="18"/>
                <w:lang w:val="ru-RU"/>
              </w:rPr>
              <w:t xml:space="preserve"> </w:t>
            </w:r>
            <w:r w:rsidRPr="00924265">
              <w:rPr>
                <w:sz w:val="18"/>
                <w:lang w:val="ru-RU"/>
              </w:rPr>
              <w:t>содержание</w:t>
            </w:r>
            <w:r w:rsidR="0062348C">
              <w:rPr>
                <w:sz w:val="18"/>
                <w:lang w:val="ru-RU"/>
              </w:rPr>
              <w:t xml:space="preserve"> </w:t>
            </w:r>
            <w:r w:rsidRPr="00924265">
              <w:rPr>
                <w:sz w:val="18"/>
                <w:lang w:val="ru-RU"/>
              </w:rPr>
              <w:t xml:space="preserve">видов </w:t>
            </w:r>
            <w:r w:rsidRPr="00924265">
              <w:rPr>
                <w:spacing w:val="-2"/>
                <w:sz w:val="18"/>
                <w:lang w:val="ru-RU"/>
              </w:rPr>
              <w:t>разрешенного</w:t>
            </w:r>
          </w:p>
          <w:p w:rsidR="00924265" w:rsidRDefault="00924265" w:rsidP="00924265">
            <w:pPr>
              <w:pStyle w:val="TableParagraph"/>
              <w:spacing w:line="206" w:lineRule="exact"/>
              <w:ind w:left="140" w:right="325"/>
              <w:jc w:val="both"/>
              <w:rPr>
                <w:sz w:val="18"/>
              </w:rPr>
            </w:pPr>
            <w:proofErr w:type="spellStart"/>
            <w:r>
              <w:rPr>
                <w:sz w:val="18"/>
              </w:rPr>
              <w:t>использования</w:t>
            </w:r>
            <w:proofErr w:type="spellEnd"/>
            <w:r w:rsidR="0062348C">
              <w:rPr>
                <w:sz w:val="18"/>
                <w:lang w:val="ru-RU"/>
              </w:rPr>
              <w:t xml:space="preserve"> </w:t>
            </w:r>
            <w:r>
              <w:rPr>
                <w:sz w:val="18"/>
              </w:rPr>
              <w:t>с</w:t>
            </w:r>
            <w:r w:rsidR="0062348C">
              <w:rPr>
                <w:sz w:val="18"/>
                <w:lang w:val="ru-RU"/>
              </w:rPr>
              <w:t xml:space="preserve"> </w:t>
            </w:r>
            <w:proofErr w:type="spellStart"/>
            <w:r>
              <w:rPr>
                <w:sz w:val="18"/>
              </w:rPr>
              <w:t>кодами</w:t>
            </w:r>
            <w:proofErr w:type="spellEnd"/>
            <w:r>
              <w:rPr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4.9.1.1-4.9.1.4</w:t>
            </w:r>
          </w:p>
        </w:tc>
        <w:tc>
          <w:tcPr>
            <w:tcW w:w="1823" w:type="dxa"/>
          </w:tcPr>
          <w:p w:rsidR="00924265" w:rsidRDefault="00924265" w:rsidP="00924265">
            <w:pPr>
              <w:pStyle w:val="TableParagraph"/>
              <w:ind w:left="106" w:right="261"/>
              <w:rPr>
                <w:sz w:val="18"/>
              </w:rPr>
            </w:pP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подлежат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  <w:tc>
          <w:tcPr>
            <w:tcW w:w="1719" w:type="dxa"/>
          </w:tcPr>
          <w:p w:rsidR="00924265" w:rsidRPr="00924265" w:rsidRDefault="00924265" w:rsidP="00924265">
            <w:pPr>
              <w:pStyle w:val="TableParagraph"/>
              <w:ind w:left="140" w:right="220"/>
              <w:rPr>
                <w:sz w:val="18"/>
                <w:lang w:val="ru-RU"/>
              </w:rPr>
            </w:pPr>
            <w:r w:rsidRPr="00924265">
              <w:rPr>
                <w:spacing w:val="-2"/>
                <w:sz w:val="18"/>
                <w:lang w:val="ru-RU"/>
              </w:rPr>
              <w:t xml:space="preserve">Минимальные </w:t>
            </w:r>
            <w:r w:rsidRPr="00924265">
              <w:rPr>
                <w:sz w:val="18"/>
                <w:lang w:val="ru-RU"/>
              </w:rPr>
              <w:t xml:space="preserve">отступы от </w:t>
            </w:r>
            <w:r w:rsidRPr="00924265">
              <w:rPr>
                <w:spacing w:val="-2"/>
                <w:sz w:val="18"/>
                <w:lang w:val="ru-RU"/>
              </w:rPr>
              <w:t xml:space="preserve">границ земельного </w:t>
            </w:r>
            <w:r w:rsidRPr="00924265">
              <w:rPr>
                <w:sz w:val="18"/>
                <w:lang w:val="ru-RU"/>
              </w:rPr>
              <w:t>участка</w:t>
            </w:r>
            <w:r w:rsidR="0062348C">
              <w:rPr>
                <w:sz w:val="18"/>
                <w:lang w:val="ru-RU"/>
              </w:rPr>
              <w:t xml:space="preserve"> </w:t>
            </w:r>
            <w:r w:rsidRPr="00924265">
              <w:rPr>
                <w:sz w:val="18"/>
                <w:lang w:val="ru-RU"/>
              </w:rPr>
              <w:t>в</w:t>
            </w:r>
            <w:r w:rsidR="0062348C">
              <w:rPr>
                <w:sz w:val="18"/>
                <w:lang w:val="ru-RU"/>
              </w:rPr>
              <w:t xml:space="preserve"> </w:t>
            </w:r>
            <w:r w:rsidRPr="00924265">
              <w:rPr>
                <w:sz w:val="18"/>
                <w:lang w:val="ru-RU"/>
              </w:rPr>
              <w:t xml:space="preserve">целях </w:t>
            </w:r>
            <w:r w:rsidRPr="00924265">
              <w:rPr>
                <w:spacing w:val="-2"/>
                <w:sz w:val="18"/>
                <w:lang w:val="ru-RU"/>
              </w:rPr>
              <w:t>определения места</w:t>
            </w:r>
          </w:p>
          <w:p w:rsidR="00924265" w:rsidRDefault="00924265" w:rsidP="00924265">
            <w:pPr>
              <w:pStyle w:val="TableParagraph"/>
              <w:spacing w:line="206" w:lineRule="exact"/>
              <w:ind w:left="140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допустимого</w:t>
            </w:r>
            <w:proofErr w:type="spellEnd"/>
          </w:p>
          <w:p w:rsidR="00924265" w:rsidRDefault="00924265" w:rsidP="00924265">
            <w:pPr>
              <w:pStyle w:val="TableParagraph"/>
              <w:spacing w:line="206" w:lineRule="exact"/>
              <w:ind w:left="140" w:right="220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размещения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объекта–3м</w:t>
            </w:r>
          </w:p>
        </w:tc>
        <w:tc>
          <w:tcPr>
            <w:tcW w:w="1492" w:type="dxa"/>
          </w:tcPr>
          <w:p w:rsidR="00924265" w:rsidRDefault="00924265" w:rsidP="00924265">
            <w:pPr>
              <w:pStyle w:val="TableParagraph"/>
              <w:ind w:left="107" w:right="464"/>
              <w:jc w:val="both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Предельное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количество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этажей</w:t>
            </w:r>
            <w:proofErr w:type="spellEnd"/>
          </w:p>
          <w:p w:rsidR="00924265" w:rsidRDefault="00924265" w:rsidP="00924265">
            <w:pPr>
              <w:pStyle w:val="TableParagraph"/>
              <w:spacing w:line="206" w:lineRule="exact"/>
              <w:ind w:left="107"/>
              <w:jc w:val="both"/>
              <w:rPr>
                <w:sz w:val="18"/>
              </w:rPr>
            </w:pPr>
            <w:r>
              <w:rPr>
                <w:sz w:val="18"/>
              </w:rPr>
              <w:t>–</w:t>
            </w:r>
            <w:r>
              <w:rPr>
                <w:spacing w:val="-10"/>
                <w:sz w:val="18"/>
              </w:rPr>
              <w:t>2</w:t>
            </w:r>
          </w:p>
        </w:tc>
        <w:tc>
          <w:tcPr>
            <w:tcW w:w="1782" w:type="dxa"/>
          </w:tcPr>
          <w:p w:rsidR="00924265" w:rsidRDefault="00924265" w:rsidP="00924265">
            <w:pPr>
              <w:pStyle w:val="TableParagraph"/>
              <w:ind w:left="140" w:right="302"/>
              <w:rPr>
                <w:sz w:val="18"/>
              </w:rPr>
            </w:pPr>
            <w:proofErr w:type="spellStart"/>
            <w:r>
              <w:rPr>
                <w:spacing w:val="-2"/>
                <w:sz w:val="18"/>
              </w:rPr>
              <w:t>Максимальный</w:t>
            </w:r>
            <w:proofErr w:type="spellEnd"/>
            <w:r>
              <w:rPr>
                <w:spacing w:val="-2"/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процент</w:t>
            </w:r>
            <w:proofErr w:type="spellEnd"/>
          </w:p>
          <w:p w:rsidR="00924265" w:rsidRDefault="00924265" w:rsidP="00924265">
            <w:pPr>
              <w:pStyle w:val="TableParagraph"/>
              <w:spacing w:line="206" w:lineRule="exact"/>
              <w:ind w:left="140"/>
              <w:rPr>
                <w:sz w:val="18"/>
              </w:rPr>
            </w:pPr>
            <w:r>
              <w:rPr>
                <w:sz w:val="18"/>
              </w:rPr>
              <w:t>застройки–50</w:t>
            </w:r>
            <w:r>
              <w:rPr>
                <w:spacing w:val="-10"/>
                <w:sz w:val="18"/>
              </w:rPr>
              <w:t>%</w:t>
            </w:r>
          </w:p>
        </w:tc>
        <w:tc>
          <w:tcPr>
            <w:tcW w:w="1779" w:type="dxa"/>
          </w:tcPr>
          <w:p w:rsidR="00924265" w:rsidRDefault="00924265" w:rsidP="00924265">
            <w:pPr>
              <w:pStyle w:val="TableParagraph"/>
              <w:ind w:left="142" w:right="483"/>
              <w:rPr>
                <w:sz w:val="18"/>
              </w:rPr>
            </w:pPr>
            <w:proofErr w:type="spellStart"/>
            <w:r>
              <w:rPr>
                <w:sz w:val="18"/>
              </w:rPr>
              <w:t>Не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подлежат</w:t>
            </w:r>
            <w:proofErr w:type="spellEnd"/>
            <w:r>
              <w:rPr>
                <w:sz w:val="18"/>
              </w:rPr>
              <w:t xml:space="preserve"> </w:t>
            </w:r>
            <w:proofErr w:type="spellStart"/>
            <w:r>
              <w:rPr>
                <w:spacing w:val="-2"/>
                <w:sz w:val="18"/>
              </w:rPr>
              <w:t>установлению</w:t>
            </w:r>
            <w:proofErr w:type="spellEnd"/>
          </w:p>
        </w:tc>
      </w:tr>
    </w:tbl>
    <w:p w:rsidR="00924265" w:rsidRDefault="00924265" w:rsidP="0081701A">
      <w:pPr>
        <w:tabs>
          <w:tab w:val="left" w:pos="1152"/>
        </w:tabs>
        <w:jc w:val="center"/>
        <w:rPr>
          <w:lang w:eastAsia="en-US"/>
        </w:rPr>
      </w:pPr>
    </w:p>
    <w:p w:rsidR="00267D1A" w:rsidRDefault="00267D1A" w:rsidP="0081701A">
      <w:pPr>
        <w:tabs>
          <w:tab w:val="left" w:pos="1152"/>
        </w:tabs>
        <w:rPr>
          <w:lang w:eastAsia="en-US"/>
        </w:rPr>
      </w:pPr>
    </w:p>
    <w:p w:rsidR="00924265" w:rsidRDefault="00924265" w:rsidP="0081701A">
      <w:pPr>
        <w:tabs>
          <w:tab w:val="left" w:pos="1152"/>
        </w:tabs>
        <w:rPr>
          <w:lang w:eastAsia="en-US"/>
        </w:rPr>
      </w:pPr>
    </w:p>
    <w:p w:rsidR="0062348C" w:rsidRDefault="0062348C" w:rsidP="0081701A">
      <w:pPr>
        <w:tabs>
          <w:tab w:val="left" w:pos="1152"/>
        </w:tabs>
        <w:rPr>
          <w:lang w:eastAsia="en-US"/>
        </w:rPr>
      </w:pPr>
    </w:p>
    <w:p w:rsidR="0062348C" w:rsidRDefault="0062348C" w:rsidP="0081701A">
      <w:pPr>
        <w:tabs>
          <w:tab w:val="left" w:pos="1152"/>
        </w:tabs>
        <w:rPr>
          <w:lang w:eastAsia="en-US"/>
        </w:rPr>
      </w:pPr>
    </w:p>
    <w:p w:rsidR="00261DC8" w:rsidRDefault="00261DC8" w:rsidP="00261DC8">
      <w:pPr>
        <w:jc w:val="right"/>
      </w:pPr>
      <w:r>
        <w:lastRenderedPageBreak/>
        <w:t xml:space="preserve">Приложение № </w:t>
      </w:r>
      <w:r w:rsidR="00FE71B3">
        <w:t>6</w:t>
      </w:r>
    </w:p>
    <w:p w:rsidR="00261DC8" w:rsidRDefault="00261DC8" w:rsidP="00261DC8">
      <w:pPr>
        <w:pStyle w:val="rvps1"/>
        <w:jc w:val="right"/>
      </w:pPr>
      <w:r>
        <w:t xml:space="preserve">                                                                  к Извещению о проведен</w:t>
      </w:r>
      <w:proofErr w:type="gramStart"/>
      <w:r>
        <w:t>ии  ау</w:t>
      </w:r>
      <w:proofErr w:type="gramEnd"/>
      <w:r>
        <w:t>кциона</w:t>
      </w:r>
    </w:p>
    <w:p w:rsidR="00261DC8" w:rsidRDefault="00261DC8" w:rsidP="00261DC8">
      <w:pPr>
        <w:jc w:val="right"/>
      </w:pPr>
      <w:r>
        <w:t xml:space="preserve">                                                                                   в электронной форме на право заключения</w:t>
      </w:r>
    </w:p>
    <w:p w:rsidR="00267D1A" w:rsidRDefault="00261DC8" w:rsidP="00261DC8">
      <w:pPr>
        <w:tabs>
          <w:tab w:val="left" w:pos="1152"/>
        </w:tabs>
        <w:jc w:val="right"/>
      </w:pPr>
      <w:r>
        <w:t xml:space="preserve">                                                                         договора аренды земельного участка</w:t>
      </w:r>
    </w:p>
    <w:p w:rsidR="00261DC8" w:rsidRDefault="00261DC8" w:rsidP="00261DC8">
      <w:pPr>
        <w:tabs>
          <w:tab w:val="left" w:pos="1152"/>
        </w:tabs>
        <w:jc w:val="right"/>
        <w:rPr>
          <w:lang w:eastAsia="en-US"/>
        </w:rPr>
      </w:pPr>
    </w:p>
    <w:p w:rsidR="00267D1A" w:rsidRDefault="00267D1A" w:rsidP="00FE71B3">
      <w:r>
        <w:rPr>
          <w:lang w:eastAsia="en-US"/>
        </w:rPr>
        <w:t>ПРИЛОЖЕНИЕ №</w:t>
      </w:r>
      <w:r w:rsidR="0062348C">
        <w:rPr>
          <w:lang w:eastAsia="en-US"/>
        </w:rPr>
        <w:t>6</w:t>
      </w:r>
      <w:r>
        <w:rPr>
          <w:lang w:eastAsia="en-US"/>
        </w:rPr>
        <w:t xml:space="preserve"> </w:t>
      </w:r>
      <w:r>
        <w:rPr>
          <w:b/>
          <w:bCs/>
          <w:sz w:val="28"/>
          <w:szCs w:val="28"/>
        </w:rPr>
        <w:t>Градостроительный план земельного участка</w:t>
      </w:r>
      <w:r w:rsidR="005116D9">
        <w:rPr>
          <w:b/>
          <w:bCs/>
          <w:sz w:val="28"/>
          <w:szCs w:val="28"/>
        </w:rPr>
        <w:t xml:space="preserve"> </w:t>
      </w:r>
      <w:r w:rsidR="00FE71B3">
        <w:rPr>
          <w:b/>
          <w:bCs/>
          <w:sz w:val="28"/>
          <w:szCs w:val="28"/>
        </w:rPr>
        <w:t xml:space="preserve">по Лоту №2 </w:t>
      </w:r>
      <w:r w:rsidR="005116D9">
        <w:rPr>
          <w:b/>
          <w:bCs/>
          <w:sz w:val="28"/>
          <w:szCs w:val="28"/>
        </w:rPr>
        <w:t>размещен в разделе «Документы лота»</w:t>
      </w:r>
    </w:p>
    <w:p w:rsidR="00267D1A" w:rsidRDefault="00267D1A" w:rsidP="0081701A">
      <w:pPr>
        <w:tabs>
          <w:tab w:val="left" w:pos="1152"/>
        </w:tabs>
        <w:rPr>
          <w:lang w:eastAsia="en-US"/>
        </w:rPr>
      </w:pPr>
    </w:p>
    <w:p w:rsidR="00267D1A" w:rsidRDefault="00267D1A" w:rsidP="0081701A">
      <w:pPr>
        <w:tabs>
          <w:tab w:val="left" w:pos="1152"/>
        </w:tabs>
        <w:rPr>
          <w:lang w:eastAsia="en-US"/>
        </w:rPr>
      </w:pPr>
    </w:p>
    <w:sectPr w:rsidR="00267D1A" w:rsidSect="00CC6C9E">
      <w:headerReference w:type="default" r:id="rId18"/>
      <w:pgSz w:w="16838" w:h="11906" w:orient="landscape"/>
      <w:pgMar w:top="1276" w:right="851" w:bottom="567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30B5" w:rsidRDefault="004230B5" w:rsidP="00D16F28">
      <w:r>
        <w:separator/>
      </w:r>
    </w:p>
  </w:endnote>
  <w:endnote w:type="continuationSeparator" w:id="1">
    <w:p w:rsidR="004230B5" w:rsidRDefault="004230B5" w:rsidP="00D16F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tarSymbol">
    <w:altName w:val="Cambria"/>
    <w:panose1 w:val="00000000000000000000"/>
    <w:charset w:val="00"/>
    <w:family w:val="roman"/>
    <w:notTrueType/>
    <w:pitch w:val="default"/>
    <w:sig w:usb0="00000201" w:usb1="00000000" w:usb2="00000000" w:usb3="00000000" w:csb0="00000004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30B5" w:rsidRDefault="004230B5" w:rsidP="00D16F28">
      <w:r>
        <w:separator/>
      </w:r>
    </w:p>
  </w:footnote>
  <w:footnote w:type="continuationSeparator" w:id="1">
    <w:p w:rsidR="004230B5" w:rsidRDefault="004230B5" w:rsidP="00D16F2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30B5" w:rsidRDefault="00984759" w:rsidP="006E5FED">
    <w:pPr>
      <w:pStyle w:val="af"/>
      <w:jc w:val="center"/>
      <w:rPr>
        <w:noProof/>
      </w:rPr>
    </w:pPr>
    <w:fldSimple w:instr="PAGE   \* MERGEFORMAT">
      <w:r w:rsidR="00992A44">
        <w:rPr>
          <w:noProof/>
        </w:rPr>
        <w:t>22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30B5" w:rsidRDefault="00984759">
    <w:pPr>
      <w:pStyle w:val="a6"/>
      <w:spacing w:line="14" w:lineRule="auto"/>
      <w:rPr>
        <w:sz w:val="20"/>
      </w:rPr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408.9pt;margin-top:27.65pt;width:25pt;height:15.3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" filled="f" stroked="f">
          <v:path arrowok="t"/>
          <v:textbox style="mso-next-textbox:#_x0000_s2051" inset="0,0,0,0">
            <w:txbxContent>
              <w:p w:rsidR="004230B5" w:rsidRDefault="00984759">
                <w:pPr>
                  <w:spacing w:before="10"/>
                  <w:ind w:left="60"/>
                  <w:rPr>
                    <w:b/>
                  </w:rPr>
                </w:pPr>
                <w:r>
                  <w:rPr>
                    <w:b/>
                    <w:spacing w:val="-5"/>
                  </w:rPr>
                  <w:fldChar w:fldCharType="begin"/>
                </w:r>
                <w:r w:rsidR="004230B5">
                  <w:rPr>
                    <w:b/>
                    <w:spacing w:val="-5"/>
                  </w:rPr>
                  <w:instrText xml:space="preserve"> PAGE </w:instrText>
                </w:r>
                <w:r>
                  <w:rPr>
                    <w:b/>
                    <w:spacing w:val="-5"/>
                  </w:rPr>
                  <w:fldChar w:fldCharType="separate"/>
                </w:r>
                <w:r w:rsidR="00992A44">
                  <w:rPr>
                    <w:b/>
                    <w:noProof/>
                    <w:spacing w:val="-5"/>
                  </w:rPr>
                  <w:t>28</w:t>
                </w:r>
                <w:r>
                  <w:rPr>
                    <w:b/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30B5" w:rsidRDefault="00984759">
    <w:pPr>
      <w:pStyle w:val="a6"/>
      <w:spacing w:line="14" w:lineRule="auto"/>
      <w:rPr>
        <w:sz w:val="20"/>
      </w:rPr>
    </w:pPr>
    <w:r w:rsidRPr="00984759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box 45" o:spid="_x0000_s2049" type="#_x0000_t202" style="position:absolute;margin-left:408.9pt;margin-top:27.65pt;width:25pt;height:15.3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" filled="f" stroked="f">
          <v:path arrowok="t"/>
          <v:textbox style="mso-next-textbox:#Textbox 45" inset="0,0,0,0">
            <w:txbxContent>
              <w:p w:rsidR="004230B5" w:rsidRDefault="00984759">
                <w:pPr>
                  <w:spacing w:before="10"/>
                  <w:ind w:left="60"/>
                  <w:rPr>
                    <w:b/>
                  </w:rPr>
                </w:pPr>
                <w:r>
                  <w:rPr>
                    <w:b/>
                    <w:spacing w:val="-5"/>
                  </w:rPr>
                  <w:fldChar w:fldCharType="begin"/>
                </w:r>
                <w:r w:rsidR="004230B5">
                  <w:rPr>
                    <w:b/>
                    <w:spacing w:val="-5"/>
                  </w:rPr>
                  <w:instrText xml:space="preserve"> PAGE </w:instrText>
                </w:r>
                <w:r>
                  <w:rPr>
                    <w:b/>
                    <w:spacing w:val="-5"/>
                  </w:rPr>
                  <w:fldChar w:fldCharType="separate"/>
                </w:r>
                <w:r w:rsidR="00992A44">
                  <w:rPr>
                    <w:b/>
                    <w:noProof/>
                    <w:spacing w:val="-5"/>
                  </w:rPr>
                  <w:t>5</w:t>
                </w:r>
                <w:r>
                  <w:rPr>
                    <w:b/>
                    <w:spacing w:val="-5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name w:val="WW8Num11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StarSymbol" w:hAnsi="StarSymbol"/>
      </w:rPr>
    </w:lvl>
  </w:abstractNum>
  <w:abstractNum w:abstractNumId="1">
    <w:nsid w:val="0000001E"/>
    <w:multiLevelType w:val="singleLevel"/>
    <w:tmpl w:val="0000001E"/>
    <w:name w:val="WW8Num30"/>
    <w:lvl w:ilvl="0">
      <w:start w:val="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hAnsi="Times New Roman" w:cs="Times New Roman"/>
      </w:rPr>
    </w:lvl>
  </w:abstractNum>
  <w:abstractNum w:abstractNumId="2">
    <w:nsid w:val="0000004C"/>
    <w:multiLevelType w:val="multilevel"/>
    <w:tmpl w:val="000000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2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21D4000"/>
    <w:multiLevelType w:val="multilevel"/>
    <w:tmpl w:val="FFFFFFFF"/>
    <w:lvl w:ilvl="0">
      <w:start w:val="1"/>
      <w:numFmt w:val="decimal"/>
      <w:lvlText w:val="%1."/>
      <w:lvlJc w:val="left"/>
      <w:pPr>
        <w:ind w:left="7023" w:hanging="360"/>
      </w:pPr>
      <w:rPr>
        <w:rFonts w:hint="default"/>
        <w:sz w:val="27"/>
        <w:szCs w:val="27"/>
      </w:rPr>
    </w:lvl>
    <w:lvl w:ilvl="1">
      <w:start w:val="3"/>
      <w:numFmt w:val="decimal"/>
      <w:isLgl/>
      <w:lvlText w:val="%1.%2."/>
      <w:lvlJc w:val="left"/>
      <w:pPr>
        <w:ind w:left="7383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383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7743" w:hanging="1080"/>
      </w:pPr>
      <w:rPr>
        <w:rFonts w:hint="default"/>
        <w:b/>
        <w:bCs/>
      </w:rPr>
    </w:lvl>
    <w:lvl w:ilvl="4">
      <w:start w:val="1"/>
      <w:numFmt w:val="decimal"/>
      <w:isLgl/>
      <w:lvlText w:val="%1.%2.%3.%4.%5."/>
      <w:lvlJc w:val="left"/>
      <w:pPr>
        <w:ind w:left="7743" w:hanging="1080"/>
      </w:pPr>
      <w:rPr>
        <w:rFonts w:hint="default"/>
        <w:b/>
        <w:bCs/>
      </w:rPr>
    </w:lvl>
    <w:lvl w:ilvl="5">
      <w:start w:val="1"/>
      <w:numFmt w:val="decimal"/>
      <w:isLgl/>
      <w:lvlText w:val="%1.%2.%3.%4.%5.%6."/>
      <w:lvlJc w:val="left"/>
      <w:pPr>
        <w:ind w:left="8103" w:hanging="1440"/>
      </w:pPr>
      <w:rPr>
        <w:rFonts w:hint="default"/>
        <w:b/>
        <w:bCs/>
      </w:rPr>
    </w:lvl>
    <w:lvl w:ilvl="6">
      <w:start w:val="1"/>
      <w:numFmt w:val="decimal"/>
      <w:isLgl/>
      <w:lvlText w:val="%1.%2.%3.%4.%5.%6.%7."/>
      <w:lvlJc w:val="left"/>
      <w:pPr>
        <w:ind w:left="8103" w:hanging="1440"/>
      </w:pPr>
      <w:rPr>
        <w:rFonts w:hint="default"/>
        <w:b/>
        <w:bCs/>
      </w:rPr>
    </w:lvl>
    <w:lvl w:ilvl="7">
      <w:start w:val="1"/>
      <w:numFmt w:val="decimal"/>
      <w:isLgl/>
      <w:lvlText w:val="%1.%2.%3.%4.%5.%6.%7.%8."/>
      <w:lvlJc w:val="left"/>
      <w:pPr>
        <w:ind w:left="8463" w:hanging="1800"/>
      </w:pPr>
      <w:rPr>
        <w:rFonts w:hint="default"/>
        <w:b/>
        <w:bCs/>
      </w:rPr>
    </w:lvl>
    <w:lvl w:ilvl="8">
      <w:start w:val="1"/>
      <w:numFmt w:val="decimal"/>
      <w:isLgl/>
      <w:lvlText w:val="%1.%2.%3.%4.%5.%6.%7.%8.%9."/>
      <w:lvlJc w:val="left"/>
      <w:pPr>
        <w:ind w:left="8823" w:hanging="2160"/>
      </w:pPr>
      <w:rPr>
        <w:rFonts w:hint="default"/>
        <w:b/>
        <w:bCs/>
      </w:rPr>
    </w:lvl>
  </w:abstractNum>
  <w:abstractNum w:abstractNumId="4">
    <w:nsid w:val="02885594"/>
    <w:multiLevelType w:val="hybridMultilevel"/>
    <w:tmpl w:val="B462ADF2"/>
    <w:lvl w:ilvl="0" w:tplc="DE4EFDDC">
      <w:start w:val="1"/>
      <w:numFmt w:val="bullet"/>
      <w:lvlText w:val=""/>
      <w:lvlJc w:val="left"/>
      <w:pPr>
        <w:ind w:left="100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1" w:hanging="360"/>
      </w:pPr>
      <w:rPr>
        <w:rFonts w:ascii="Wingdings" w:hAnsi="Wingdings" w:hint="default"/>
      </w:rPr>
    </w:lvl>
  </w:abstractNum>
  <w:abstractNum w:abstractNumId="5">
    <w:nsid w:val="0C096B1F"/>
    <w:multiLevelType w:val="hybridMultilevel"/>
    <w:tmpl w:val="CFAC94CE"/>
    <w:lvl w:ilvl="0" w:tplc="2EC8384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0E5469DF"/>
    <w:multiLevelType w:val="hybridMultilevel"/>
    <w:tmpl w:val="D984604E"/>
    <w:lvl w:ilvl="0" w:tplc="17602396">
      <w:start w:val="1"/>
      <w:numFmt w:val="bullet"/>
      <w:lvlText w:val=""/>
      <w:lvlJc w:val="left"/>
      <w:pPr>
        <w:tabs>
          <w:tab w:val="num" w:pos="344"/>
        </w:tabs>
        <w:ind w:left="344" w:hanging="284"/>
      </w:pPr>
      <w:rPr>
        <w:rFonts w:ascii="Symbol" w:hAnsi="Symbol" w:cs="Symbol" w:hint="default"/>
        <w:color w:val="auto"/>
        <w:sz w:val="20"/>
        <w:szCs w:val="20"/>
      </w:rPr>
    </w:lvl>
    <w:lvl w:ilvl="1" w:tplc="04190003">
      <w:start w:val="1"/>
      <w:numFmt w:val="bullet"/>
      <w:lvlText w:val="o"/>
      <w:lvlJc w:val="left"/>
      <w:pPr>
        <w:tabs>
          <w:tab w:val="num" w:pos="-1020"/>
        </w:tabs>
        <w:ind w:left="-10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-300"/>
        </w:tabs>
        <w:ind w:left="-3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420"/>
        </w:tabs>
        <w:ind w:left="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cs="Wingdings" w:hint="default"/>
      </w:rPr>
    </w:lvl>
  </w:abstractNum>
  <w:abstractNum w:abstractNumId="7">
    <w:nsid w:val="16282F36"/>
    <w:multiLevelType w:val="multilevel"/>
    <w:tmpl w:val="B18834E4"/>
    <w:lvl w:ilvl="0">
      <w:start w:val="12"/>
      <w:numFmt w:val="decimal"/>
      <w:lvlText w:val="%1"/>
      <w:lvlJc w:val="left"/>
      <w:pPr>
        <w:ind w:left="420" w:hanging="420"/>
      </w:pPr>
      <w:rPr>
        <w:rFonts w:eastAsia="Times New Roman" w:hint="default"/>
      </w:rPr>
    </w:lvl>
    <w:lvl w:ilvl="1">
      <w:start w:val="4"/>
      <w:numFmt w:val="decimal"/>
      <w:lvlText w:val="%1.%2"/>
      <w:lvlJc w:val="left"/>
      <w:pPr>
        <w:ind w:left="420" w:hanging="42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="Times New Roman" w:hint="default"/>
      </w:rPr>
    </w:lvl>
  </w:abstractNum>
  <w:abstractNum w:abstractNumId="8">
    <w:nsid w:val="16377778"/>
    <w:multiLevelType w:val="hybridMultilevel"/>
    <w:tmpl w:val="2876AC68"/>
    <w:lvl w:ilvl="0" w:tplc="1FF6A71C">
      <w:start w:val="1"/>
      <w:numFmt w:val="decimal"/>
      <w:lvlText w:val="%1."/>
      <w:lvlJc w:val="righ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62328E"/>
    <w:multiLevelType w:val="hybridMultilevel"/>
    <w:tmpl w:val="6F68558E"/>
    <w:lvl w:ilvl="0" w:tplc="1760239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19B44EE2"/>
    <w:multiLevelType w:val="hybridMultilevel"/>
    <w:tmpl w:val="DA3CC5E6"/>
    <w:lvl w:ilvl="0" w:tplc="D730E900">
      <w:start w:val="1"/>
      <w:numFmt w:val="bullet"/>
      <w:lvlText w:val=""/>
      <w:lvlJc w:val="left"/>
      <w:pPr>
        <w:tabs>
          <w:tab w:val="num" w:pos="344"/>
        </w:tabs>
        <w:ind w:left="344" w:hanging="284"/>
      </w:pPr>
      <w:rPr>
        <w:rFonts w:ascii="Symbol" w:hAnsi="Symbol" w:cs="Symbol" w:hint="default"/>
        <w:color w:val="auto"/>
        <w:sz w:val="20"/>
        <w:szCs w:val="20"/>
      </w:rPr>
    </w:lvl>
    <w:lvl w:ilvl="1" w:tplc="04190003">
      <w:start w:val="1"/>
      <w:numFmt w:val="bullet"/>
      <w:lvlText w:val="o"/>
      <w:lvlJc w:val="left"/>
      <w:pPr>
        <w:tabs>
          <w:tab w:val="num" w:pos="-1020"/>
        </w:tabs>
        <w:ind w:left="-10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-300"/>
        </w:tabs>
        <w:ind w:left="-3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420"/>
        </w:tabs>
        <w:ind w:left="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cs="Wingdings" w:hint="default"/>
      </w:rPr>
    </w:lvl>
  </w:abstractNum>
  <w:abstractNum w:abstractNumId="11">
    <w:nsid w:val="214C18E7"/>
    <w:multiLevelType w:val="hybridMultilevel"/>
    <w:tmpl w:val="3AA653DA"/>
    <w:lvl w:ilvl="0" w:tplc="56C8B6F4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2">
    <w:nsid w:val="218B7893"/>
    <w:multiLevelType w:val="hybridMultilevel"/>
    <w:tmpl w:val="C4966492"/>
    <w:lvl w:ilvl="0" w:tplc="56C8B6F4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>
    <w:nsid w:val="24D52DB2"/>
    <w:multiLevelType w:val="hybridMultilevel"/>
    <w:tmpl w:val="97E0013C"/>
    <w:lvl w:ilvl="0" w:tplc="5CDA8DDC">
      <w:start w:val="3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nsid w:val="2682723A"/>
    <w:multiLevelType w:val="hybridMultilevel"/>
    <w:tmpl w:val="C944DE2C"/>
    <w:lvl w:ilvl="0" w:tplc="F62A4552">
      <w:numFmt w:val="bullet"/>
      <w:lvlText w:val="-"/>
      <w:lvlJc w:val="left"/>
      <w:pPr>
        <w:ind w:left="1001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7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16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8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32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04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1" w:hanging="360"/>
      </w:pPr>
      <w:rPr>
        <w:rFonts w:ascii="Wingdings" w:hAnsi="Wingdings" w:cs="Wingdings" w:hint="default"/>
      </w:rPr>
    </w:lvl>
  </w:abstractNum>
  <w:abstractNum w:abstractNumId="15">
    <w:nsid w:val="28C6688A"/>
    <w:multiLevelType w:val="hybridMultilevel"/>
    <w:tmpl w:val="820461AE"/>
    <w:lvl w:ilvl="0" w:tplc="1760239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>
    <w:nsid w:val="2A5942FD"/>
    <w:multiLevelType w:val="multilevel"/>
    <w:tmpl w:val="DB107DA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8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abstractNum w:abstractNumId="17">
    <w:nsid w:val="2BEE0FAE"/>
    <w:multiLevelType w:val="multilevel"/>
    <w:tmpl w:val="5A9EE008"/>
    <w:lvl w:ilvl="0">
      <w:start w:val="12"/>
      <w:numFmt w:val="decimal"/>
      <w:lvlText w:val="%1."/>
      <w:lvlJc w:val="left"/>
      <w:pPr>
        <w:ind w:left="480" w:hanging="480"/>
      </w:pPr>
      <w:rPr>
        <w:rFonts w:eastAsia="Times New Roman" w:hint="default"/>
      </w:rPr>
    </w:lvl>
    <w:lvl w:ilvl="1">
      <w:start w:val="5"/>
      <w:numFmt w:val="decimal"/>
      <w:lvlText w:val="%1.%2."/>
      <w:lvlJc w:val="left"/>
      <w:pPr>
        <w:ind w:left="480" w:hanging="480"/>
      </w:pPr>
      <w:rPr>
        <w:rFonts w:eastAsia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</w:rPr>
    </w:lvl>
  </w:abstractNum>
  <w:abstractNum w:abstractNumId="18">
    <w:nsid w:val="34A430D8"/>
    <w:multiLevelType w:val="hybridMultilevel"/>
    <w:tmpl w:val="FFFFFFFF"/>
    <w:lvl w:ilvl="0" w:tplc="FFFFFFFF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789" w:hanging="360"/>
      </w:pPr>
    </w:lvl>
    <w:lvl w:ilvl="2" w:tplc="FFFFFFFF">
      <w:start w:val="1"/>
      <w:numFmt w:val="lowerRoman"/>
      <w:lvlText w:val="%3."/>
      <w:lvlJc w:val="right"/>
      <w:pPr>
        <w:ind w:left="2509" w:hanging="180"/>
      </w:pPr>
    </w:lvl>
    <w:lvl w:ilvl="3" w:tplc="FFFFFFFF">
      <w:start w:val="1"/>
      <w:numFmt w:val="decimal"/>
      <w:lvlText w:val="%4."/>
      <w:lvlJc w:val="left"/>
      <w:pPr>
        <w:ind w:left="3229" w:hanging="360"/>
      </w:pPr>
    </w:lvl>
    <w:lvl w:ilvl="4" w:tplc="FFFFFFFF">
      <w:start w:val="1"/>
      <w:numFmt w:val="lowerLetter"/>
      <w:lvlText w:val="%5."/>
      <w:lvlJc w:val="left"/>
      <w:pPr>
        <w:ind w:left="3949" w:hanging="360"/>
      </w:pPr>
    </w:lvl>
    <w:lvl w:ilvl="5" w:tplc="FFFFFFFF">
      <w:start w:val="1"/>
      <w:numFmt w:val="lowerRoman"/>
      <w:lvlText w:val="%6."/>
      <w:lvlJc w:val="right"/>
      <w:pPr>
        <w:ind w:left="4669" w:hanging="180"/>
      </w:pPr>
    </w:lvl>
    <w:lvl w:ilvl="6" w:tplc="FFFFFFFF">
      <w:start w:val="1"/>
      <w:numFmt w:val="decimal"/>
      <w:lvlText w:val="%7."/>
      <w:lvlJc w:val="left"/>
      <w:pPr>
        <w:ind w:left="5389" w:hanging="360"/>
      </w:pPr>
    </w:lvl>
    <w:lvl w:ilvl="7" w:tplc="FFFFFFFF">
      <w:start w:val="1"/>
      <w:numFmt w:val="lowerLetter"/>
      <w:lvlText w:val="%8."/>
      <w:lvlJc w:val="left"/>
      <w:pPr>
        <w:ind w:left="6109" w:hanging="360"/>
      </w:pPr>
    </w:lvl>
    <w:lvl w:ilvl="8" w:tplc="FFFFFFFF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9982AF7"/>
    <w:multiLevelType w:val="hybridMultilevel"/>
    <w:tmpl w:val="FFFFFFFF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05428C"/>
    <w:multiLevelType w:val="hybridMultilevel"/>
    <w:tmpl w:val="6B647BAE"/>
    <w:lvl w:ilvl="0" w:tplc="56C8B6F4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1">
    <w:nsid w:val="3C2D3D5E"/>
    <w:multiLevelType w:val="hybridMultilevel"/>
    <w:tmpl w:val="E7E24BB8"/>
    <w:lvl w:ilvl="0" w:tplc="2B0A7560">
      <w:start w:val="1"/>
      <w:numFmt w:val="decimal"/>
      <w:lvlText w:val="%1."/>
      <w:lvlJc w:val="left"/>
      <w:pPr>
        <w:ind w:left="106" w:hanging="13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16"/>
        <w:szCs w:val="16"/>
        <w:lang w:val="ru-RU" w:eastAsia="en-US" w:bidi="ar-SA"/>
      </w:rPr>
    </w:lvl>
    <w:lvl w:ilvl="1" w:tplc="769CE3AA">
      <w:numFmt w:val="bullet"/>
      <w:lvlText w:val="•"/>
      <w:lvlJc w:val="left"/>
      <w:pPr>
        <w:ind w:left="266" w:hanging="138"/>
      </w:pPr>
      <w:rPr>
        <w:lang w:val="ru-RU" w:eastAsia="en-US" w:bidi="ar-SA"/>
      </w:rPr>
    </w:lvl>
    <w:lvl w:ilvl="2" w:tplc="8620DB3C">
      <w:numFmt w:val="bullet"/>
      <w:lvlText w:val="•"/>
      <w:lvlJc w:val="left"/>
      <w:pPr>
        <w:ind w:left="433" w:hanging="138"/>
      </w:pPr>
      <w:rPr>
        <w:lang w:val="ru-RU" w:eastAsia="en-US" w:bidi="ar-SA"/>
      </w:rPr>
    </w:lvl>
    <w:lvl w:ilvl="3" w:tplc="50A081F2">
      <w:numFmt w:val="bullet"/>
      <w:lvlText w:val="•"/>
      <w:lvlJc w:val="left"/>
      <w:pPr>
        <w:ind w:left="600" w:hanging="138"/>
      </w:pPr>
      <w:rPr>
        <w:lang w:val="ru-RU" w:eastAsia="en-US" w:bidi="ar-SA"/>
      </w:rPr>
    </w:lvl>
    <w:lvl w:ilvl="4" w:tplc="A21ED042">
      <w:numFmt w:val="bullet"/>
      <w:lvlText w:val="•"/>
      <w:lvlJc w:val="left"/>
      <w:pPr>
        <w:ind w:left="767" w:hanging="138"/>
      </w:pPr>
      <w:rPr>
        <w:lang w:val="ru-RU" w:eastAsia="en-US" w:bidi="ar-SA"/>
      </w:rPr>
    </w:lvl>
    <w:lvl w:ilvl="5" w:tplc="326260D8">
      <w:numFmt w:val="bullet"/>
      <w:lvlText w:val="•"/>
      <w:lvlJc w:val="left"/>
      <w:pPr>
        <w:ind w:left="934" w:hanging="138"/>
      </w:pPr>
      <w:rPr>
        <w:lang w:val="ru-RU" w:eastAsia="en-US" w:bidi="ar-SA"/>
      </w:rPr>
    </w:lvl>
    <w:lvl w:ilvl="6" w:tplc="ABFA0004">
      <w:numFmt w:val="bullet"/>
      <w:lvlText w:val="•"/>
      <w:lvlJc w:val="left"/>
      <w:pPr>
        <w:ind w:left="1100" w:hanging="138"/>
      </w:pPr>
      <w:rPr>
        <w:lang w:val="ru-RU" w:eastAsia="en-US" w:bidi="ar-SA"/>
      </w:rPr>
    </w:lvl>
    <w:lvl w:ilvl="7" w:tplc="0D7A6050">
      <w:numFmt w:val="bullet"/>
      <w:lvlText w:val="•"/>
      <w:lvlJc w:val="left"/>
      <w:pPr>
        <w:ind w:left="1267" w:hanging="138"/>
      </w:pPr>
      <w:rPr>
        <w:lang w:val="ru-RU" w:eastAsia="en-US" w:bidi="ar-SA"/>
      </w:rPr>
    </w:lvl>
    <w:lvl w:ilvl="8" w:tplc="79201E24">
      <w:numFmt w:val="bullet"/>
      <w:lvlText w:val="•"/>
      <w:lvlJc w:val="left"/>
      <w:pPr>
        <w:ind w:left="1434" w:hanging="138"/>
      </w:pPr>
      <w:rPr>
        <w:lang w:val="ru-RU" w:eastAsia="en-US" w:bidi="ar-SA"/>
      </w:rPr>
    </w:lvl>
  </w:abstractNum>
  <w:abstractNum w:abstractNumId="22">
    <w:nsid w:val="41BB6FDB"/>
    <w:multiLevelType w:val="hybridMultilevel"/>
    <w:tmpl w:val="CE9E1CCE"/>
    <w:lvl w:ilvl="0" w:tplc="00000003">
      <w:start w:val="1"/>
      <w:numFmt w:val="bullet"/>
      <w:lvlText w:val="-"/>
      <w:lvlJc w:val="left"/>
      <w:pPr>
        <w:ind w:left="753" w:hanging="360"/>
      </w:pPr>
      <w:rPr>
        <w:rFonts w:ascii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93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13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53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73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13" w:hanging="360"/>
      </w:pPr>
      <w:rPr>
        <w:rFonts w:ascii="Wingdings" w:hAnsi="Wingdings" w:cs="Wingdings" w:hint="default"/>
      </w:rPr>
    </w:lvl>
  </w:abstractNum>
  <w:abstractNum w:abstractNumId="23">
    <w:nsid w:val="43E02B86"/>
    <w:multiLevelType w:val="hybridMultilevel"/>
    <w:tmpl w:val="FFFFFFFF"/>
    <w:lvl w:ilvl="0" w:tplc="1FFA203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52011D3"/>
    <w:multiLevelType w:val="hybridMultilevel"/>
    <w:tmpl w:val="1B98090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46974F0F"/>
    <w:multiLevelType w:val="hybridMultilevel"/>
    <w:tmpl w:val="70807DEE"/>
    <w:lvl w:ilvl="0" w:tplc="BD3C3942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cs="Wingdings" w:hint="default"/>
      </w:rPr>
    </w:lvl>
  </w:abstractNum>
  <w:abstractNum w:abstractNumId="26">
    <w:nsid w:val="4AD500E1"/>
    <w:multiLevelType w:val="multilevel"/>
    <w:tmpl w:val="E33E87C0"/>
    <w:lvl w:ilvl="0">
      <w:start w:val="1"/>
      <w:numFmt w:val="decimal"/>
      <w:lvlText w:val="%1."/>
      <w:lvlJc w:val="left"/>
      <w:pPr>
        <w:ind w:left="262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74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3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4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0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0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6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06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29" w:hanging="1800"/>
      </w:pPr>
      <w:rPr>
        <w:rFonts w:hint="default"/>
      </w:rPr>
    </w:lvl>
  </w:abstractNum>
  <w:abstractNum w:abstractNumId="27">
    <w:nsid w:val="63A32EE5"/>
    <w:multiLevelType w:val="hybridMultilevel"/>
    <w:tmpl w:val="FFFFFFFF"/>
    <w:lvl w:ilvl="0" w:tplc="92F42C08">
      <w:start w:val="1"/>
      <w:numFmt w:val="decimal"/>
      <w:lvlText w:val="%1."/>
      <w:lvlJc w:val="left"/>
      <w:pPr>
        <w:ind w:left="1211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63FF75CB"/>
    <w:multiLevelType w:val="hybridMultilevel"/>
    <w:tmpl w:val="CEC86C1E"/>
    <w:lvl w:ilvl="0" w:tplc="D62AB4A6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9">
    <w:nsid w:val="6F752D0F"/>
    <w:multiLevelType w:val="hybridMultilevel"/>
    <w:tmpl w:val="92287E46"/>
    <w:lvl w:ilvl="0" w:tplc="00000003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73AE284E"/>
    <w:multiLevelType w:val="hybridMultilevel"/>
    <w:tmpl w:val="D8722878"/>
    <w:lvl w:ilvl="0" w:tplc="BD3C3942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1" w:tplc="F554473E">
      <w:numFmt w:val="bullet"/>
      <w:lvlText w:val="-"/>
      <w:lvlJc w:val="left"/>
      <w:pPr>
        <w:tabs>
          <w:tab w:val="num" w:pos="3015"/>
        </w:tabs>
        <w:ind w:left="3015" w:hanging="1035"/>
      </w:pPr>
      <w:rPr>
        <w:rFonts w:ascii="Arial" w:eastAsia="Times New Roman" w:hAnsi="Arial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27"/>
  </w:num>
  <w:num w:numId="3">
    <w:abstractNumId w:val="23"/>
  </w:num>
  <w:num w:numId="4">
    <w:abstractNumId w:val="26"/>
  </w:num>
  <w:num w:numId="5">
    <w:abstractNumId w:val="19"/>
  </w:num>
  <w:num w:numId="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8"/>
  </w:num>
  <w:num w:numId="8">
    <w:abstractNumId w:val="7"/>
  </w:num>
  <w:num w:numId="9">
    <w:abstractNumId w:val="17"/>
  </w:num>
  <w:num w:numId="10">
    <w:abstractNumId w:val="16"/>
  </w:num>
  <w:num w:numId="11">
    <w:abstractNumId w:val="24"/>
  </w:num>
  <w:num w:numId="12">
    <w:abstractNumId w:val="5"/>
  </w:num>
  <w:num w:numId="13">
    <w:abstractNumId w:val="11"/>
  </w:num>
  <w:num w:numId="14">
    <w:abstractNumId w:val="20"/>
  </w:num>
  <w:num w:numId="15">
    <w:abstractNumId w:val="12"/>
  </w:num>
  <w:num w:numId="16">
    <w:abstractNumId w:val="30"/>
  </w:num>
  <w:num w:numId="17">
    <w:abstractNumId w:val="25"/>
  </w:num>
  <w:num w:numId="18">
    <w:abstractNumId w:val="1"/>
  </w:num>
  <w:num w:numId="19">
    <w:abstractNumId w:val="22"/>
  </w:num>
  <w:num w:numId="20">
    <w:abstractNumId w:val="9"/>
  </w:num>
  <w:num w:numId="21">
    <w:abstractNumId w:val="6"/>
  </w:num>
  <w:num w:numId="22">
    <w:abstractNumId w:val="2"/>
  </w:num>
  <w:num w:numId="23">
    <w:abstractNumId w:val="15"/>
  </w:num>
  <w:num w:numId="24">
    <w:abstractNumId w:val="29"/>
  </w:num>
  <w:num w:numId="25">
    <w:abstractNumId w:val="13"/>
  </w:num>
  <w:num w:numId="26">
    <w:abstractNumId w:val="10"/>
  </w:num>
  <w:num w:numId="27">
    <w:abstractNumId w:val="14"/>
  </w:num>
  <w:num w:numId="28">
    <w:abstractNumId w:val="8"/>
  </w:num>
  <w:num w:numId="29">
    <w:abstractNumId w:val="0"/>
  </w:num>
  <w:num w:numId="30">
    <w:abstractNumId w:val="4"/>
  </w:num>
  <w:num w:numId="31">
    <w:abstractNumId w:val="21"/>
  </w:num>
  <w:num w:numId="32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proofState w:spelling="clean" w:grammar="clean"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5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3737E"/>
    <w:rsid w:val="00000790"/>
    <w:rsid w:val="0000336E"/>
    <w:rsid w:val="00006331"/>
    <w:rsid w:val="000152C1"/>
    <w:rsid w:val="00031DD6"/>
    <w:rsid w:val="00032108"/>
    <w:rsid w:val="00032FE1"/>
    <w:rsid w:val="0003473C"/>
    <w:rsid w:val="000366A6"/>
    <w:rsid w:val="00040E02"/>
    <w:rsid w:val="000432EC"/>
    <w:rsid w:val="000472CE"/>
    <w:rsid w:val="00055AA3"/>
    <w:rsid w:val="00056CE3"/>
    <w:rsid w:val="00060F0B"/>
    <w:rsid w:val="00065DCA"/>
    <w:rsid w:val="00066539"/>
    <w:rsid w:val="0006785C"/>
    <w:rsid w:val="0007135E"/>
    <w:rsid w:val="00073D2A"/>
    <w:rsid w:val="00075360"/>
    <w:rsid w:val="00083184"/>
    <w:rsid w:val="00086350"/>
    <w:rsid w:val="00091ACF"/>
    <w:rsid w:val="000A205F"/>
    <w:rsid w:val="000A373E"/>
    <w:rsid w:val="000A382C"/>
    <w:rsid w:val="000A6D9E"/>
    <w:rsid w:val="000B0A9B"/>
    <w:rsid w:val="000B41C7"/>
    <w:rsid w:val="000B41F7"/>
    <w:rsid w:val="000B4BB5"/>
    <w:rsid w:val="000B742F"/>
    <w:rsid w:val="000C19EA"/>
    <w:rsid w:val="000C2997"/>
    <w:rsid w:val="000D12CF"/>
    <w:rsid w:val="000D14CF"/>
    <w:rsid w:val="000D2E7D"/>
    <w:rsid w:val="000D588B"/>
    <w:rsid w:val="000E392C"/>
    <w:rsid w:val="000E6DC0"/>
    <w:rsid w:val="00106801"/>
    <w:rsid w:val="0010735B"/>
    <w:rsid w:val="001128B4"/>
    <w:rsid w:val="00121EDC"/>
    <w:rsid w:val="00127050"/>
    <w:rsid w:val="00133829"/>
    <w:rsid w:val="00134933"/>
    <w:rsid w:val="00136F41"/>
    <w:rsid w:val="001433D3"/>
    <w:rsid w:val="00147EB4"/>
    <w:rsid w:val="001531E7"/>
    <w:rsid w:val="001551F5"/>
    <w:rsid w:val="00155AE9"/>
    <w:rsid w:val="00156C32"/>
    <w:rsid w:val="0018500B"/>
    <w:rsid w:val="001903F5"/>
    <w:rsid w:val="00191CF1"/>
    <w:rsid w:val="0019343F"/>
    <w:rsid w:val="001940AD"/>
    <w:rsid w:val="001A1041"/>
    <w:rsid w:val="001A1215"/>
    <w:rsid w:val="001A212D"/>
    <w:rsid w:val="001A743D"/>
    <w:rsid w:val="001B0F73"/>
    <w:rsid w:val="001B10D3"/>
    <w:rsid w:val="001B7337"/>
    <w:rsid w:val="001C3C62"/>
    <w:rsid w:val="001D2EBF"/>
    <w:rsid w:val="001D7B85"/>
    <w:rsid w:val="001E6261"/>
    <w:rsid w:val="001E6431"/>
    <w:rsid w:val="001E7BAF"/>
    <w:rsid w:val="001F31F1"/>
    <w:rsid w:val="00202531"/>
    <w:rsid w:val="00203ED6"/>
    <w:rsid w:val="00206511"/>
    <w:rsid w:val="00207BFC"/>
    <w:rsid w:val="00210DBF"/>
    <w:rsid w:val="00214C46"/>
    <w:rsid w:val="002150AE"/>
    <w:rsid w:val="002276A7"/>
    <w:rsid w:val="00227CEB"/>
    <w:rsid w:val="002300A2"/>
    <w:rsid w:val="0023027A"/>
    <w:rsid w:val="0023309A"/>
    <w:rsid w:val="00240302"/>
    <w:rsid w:val="00244A8C"/>
    <w:rsid w:val="002558E5"/>
    <w:rsid w:val="00260025"/>
    <w:rsid w:val="00261DC8"/>
    <w:rsid w:val="00263102"/>
    <w:rsid w:val="00267D1A"/>
    <w:rsid w:val="0028305F"/>
    <w:rsid w:val="00286E5D"/>
    <w:rsid w:val="00293CBA"/>
    <w:rsid w:val="002A1EF6"/>
    <w:rsid w:val="002A2267"/>
    <w:rsid w:val="002B0850"/>
    <w:rsid w:val="002B17D4"/>
    <w:rsid w:val="002B209A"/>
    <w:rsid w:val="002B3C06"/>
    <w:rsid w:val="002C5C68"/>
    <w:rsid w:val="002C7141"/>
    <w:rsid w:val="002E2149"/>
    <w:rsid w:val="002E40D2"/>
    <w:rsid w:val="002F1DBA"/>
    <w:rsid w:val="00302447"/>
    <w:rsid w:val="00307301"/>
    <w:rsid w:val="00311335"/>
    <w:rsid w:val="0031227B"/>
    <w:rsid w:val="00313AC8"/>
    <w:rsid w:val="003149B0"/>
    <w:rsid w:val="00323607"/>
    <w:rsid w:val="0032413A"/>
    <w:rsid w:val="00332065"/>
    <w:rsid w:val="003500F0"/>
    <w:rsid w:val="0035030D"/>
    <w:rsid w:val="003505F3"/>
    <w:rsid w:val="00384A1D"/>
    <w:rsid w:val="0039346D"/>
    <w:rsid w:val="003A1292"/>
    <w:rsid w:val="003A143D"/>
    <w:rsid w:val="003A1853"/>
    <w:rsid w:val="003A18D0"/>
    <w:rsid w:val="003A773A"/>
    <w:rsid w:val="003A7F97"/>
    <w:rsid w:val="003B33BD"/>
    <w:rsid w:val="003B544C"/>
    <w:rsid w:val="003B61B4"/>
    <w:rsid w:val="003B67A0"/>
    <w:rsid w:val="003C4230"/>
    <w:rsid w:val="003C7EA2"/>
    <w:rsid w:val="003D00BE"/>
    <w:rsid w:val="003D3F28"/>
    <w:rsid w:val="003D405B"/>
    <w:rsid w:val="003D4437"/>
    <w:rsid w:val="003D4B0F"/>
    <w:rsid w:val="003D52F5"/>
    <w:rsid w:val="003D7651"/>
    <w:rsid w:val="003D774B"/>
    <w:rsid w:val="003E1B08"/>
    <w:rsid w:val="003E3326"/>
    <w:rsid w:val="003F24F3"/>
    <w:rsid w:val="003F3278"/>
    <w:rsid w:val="003F6681"/>
    <w:rsid w:val="003F7CE6"/>
    <w:rsid w:val="004004B0"/>
    <w:rsid w:val="00406CD1"/>
    <w:rsid w:val="0041054C"/>
    <w:rsid w:val="00412A92"/>
    <w:rsid w:val="0041361D"/>
    <w:rsid w:val="0041780A"/>
    <w:rsid w:val="004230B5"/>
    <w:rsid w:val="00423681"/>
    <w:rsid w:val="00423D58"/>
    <w:rsid w:val="00425D20"/>
    <w:rsid w:val="00435B53"/>
    <w:rsid w:val="00440CF6"/>
    <w:rsid w:val="00443D73"/>
    <w:rsid w:val="00445005"/>
    <w:rsid w:val="0044610B"/>
    <w:rsid w:val="00455942"/>
    <w:rsid w:val="00456998"/>
    <w:rsid w:val="00472FB0"/>
    <w:rsid w:val="004731CF"/>
    <w:rsid w:val="004771F5"/>
    <w:rsid w:val="00477F94"/>
    <w:rsid w:val="004857C5"/>
    <w:rsid w:val="004867E9"/>
    <w:rsid w:val="00487E1C"/>
    <w:rsid w:val="00490B53"/>
    <w:rsid w:val="004922FF"/>
    <w:rsid w:val="004A2650"/>
    <w:rsid w:val="004A362D"/>
    <w:rsid w:val="004A6BC4"/>
    <w:rsid w:val="004B48F5"/>
    <w:rsid w:val="004B59A5"/>
    <w:rsid w:val="004C1B2C"/>
    <w:rsid w:val="004C1B56"/>
    <w:rsid w:val="004C33F4"/>
    <w:rsid w:val="004C7D53"/>
    <w:rsid w:val="004D3ED5"/>
    <w:rsid w:val="004D7843"/>
    <w:rsid w:val="004E0F9F"/>
    <w:rsid w:val="004E3DC7"/>
    <w:rsid w:val="004E5D6B"/>
    <w:rsid w:val="004E667C"/>
    <w:rsid w:val="004E7AB3"/>
    <w:rsid w:val="004F4DD4"/>
    <w:rsid w:val="004F7A20"/>
    <w:rsid w:val="0050041F"/>
    <w:rsid w:val="00510BA9"/>
    <w:rsid w:val="005116D9"/>
    <w:rsid w:val="0051329E"/>
    <w:rsid w:val="0051473B"/>
    <w:rsid w:val="005168AE"/>
    <w:rsid w:val="005209E2"/>
    <w:rsid w:val="00523658"/>
    <w:rsid w:val="00524D0D"/>
    <w:rsid w:val="0053492E"/>
    <w:rsid w:val="0053641A"/>
    <w:rsid w:val="00540322"/>
    <w:rsid w:val="00550D46"/>
    <w:rsid w:val="00553B38"/>
    <w:rsid w:val="00556B18"/>
    <w:rsid w:val="00562826"/>
    <w:rsid w:val="005652B8"/>
    <w:rsid w:val="00571438"/>
    <w:rsid w:val="0057559A"/>
    <w:rsid w:val="00590A59"/>
    <w:rsid w:val="00594D26"/>
    <w:rsid w:val="00595A0C"/>
    <w:rsid w:val="005970E1"/>
    <w:rsid w:val="005A0525"/>
    <w:rsid w:val="005A0F86"/>
    <w:rsid w:val="005A24CA"/>
    <w:rsid w:val="005A4D7A"/>
    <w:rsid w:val="005C588D"/>
    <w:rsid w:val="005D072F"/>
    <w:rsid w:val="005D0913"/>
    <w:rsid w:val="005D6E37"/>
    <w:rsid w:val="005E1B55"/>
    <w:rsid w:val="005E2523"/>
    <w:rsid w:val="005E26B3"/>
    <w:rsid w:val="005E480C"/>
    <w:rsid w:val="005E50B8"/>
    <w:rsid w:val="005E559C"/>
    <w:rsid w:val="005E5C90"/>
    <w:rsid w:val="005E66CA"/>
    <w:rsid w:val="005F0192"/>
    <w:rsid w:val="005F1272"/>
    <w:rsid w:val="006005DD"/>
    <w:rsid w:val="006067F7"/>
    <w:rsid w:val="00610F82"/>
    <w:rsid w:val="00611365"/>
    <w:rsid w:val="00617214"/>
    <w:rsid w:val="00620943"/>
    <w:rsid w:val="00622D4D"/>
    <w:rsid w:val="0062348C"/>
    <w:rsid w:val="00624541"/>
    <w:rsid w:val="0063095F"/>
    <w:rsid w:val="0063211F"/>
    <w:rsid w:val="00634E47"/>
    <w:rsid w:val="006360CB"/>
    <w:rsid w:val="00636E3C"/>
    <w:rsid w:val="0063737E"/>
    <w:rsid w:val="00644AEE"/>
    <w:rsid w:val="0065181B"/>
    <w:rsid w:val="006647EF"/>
    <w:rsid w:val="00664896"/>
    <w:rsid w:val="00664E9F"/>
    <w:rsid w:val="00665BB9"/>
    <w:rsid w:val="00666D4B"/>
    <w:rsid w:val="006720AE"/>
    <w:rsid w:val="006728B7"/>
    <w:rsid w:val="006748E7"/>
    <w:rsid w:val="00674B9B"/>
    <w:rsid w:val="00676819"/>
    <w:rsid w:val="0067743B"/>
    <w:rsid w:val="006817F2"/>
    <w:rsid w:val="00683B4B"/>
    <w:rsid w:val="00684482"/>
    <w:rsid w:val="00687CDE"/>
    <w:rsid w:val="00694F63"/>
    <w:rsid w:val="006A74D7"/>
    <w:rsid w:val="006B3D7A"/>
    <w:rsid w:val="006C0DA4"/>
    <w:rsid w:val="006C63FE"/>
    <w:rsid w:val="006C677A"/>
    <w:rsid w:val="006D0D4E"/>
    <w:rsid w:val="006D26C4"/>
    <w:rsid w:val="006D55A2"/>
    <w:rsid w:val="006E179A"/>
    <w:rsid w:val="006E363F"/>
    <w:rsid w:val="006E5FED"/>
    <w:rsid w:val="006E6507"/>
    <w:rsid w:val="006F11EA"/>
    <w:rsid w:val="006F1614"/>
    <w:rsid w:val="006F2624"/>
    <w:rsid w:val="006F2ED1"/>
    <w:rsid w:val="006F326C"/>
    <w:rsid w:val="00700C8E"/>
    <w:rsid w:val="00700CD0"/>
    <w:rsid w:val="00701101"/>
    <w:rsid w:val="00703E82"/>
    <w:rsid w:val="00707EAD"/>
    <w:rsid w:val="00707F6C"/>
    <w:rsid w:val="007116E2"/>
    <w:rsid w:val="007122BD"/>
    <w:rsid w:val="00712CE6"/>
    <w:rsid w:val="00713242"/>
    <w:rsid w:val="00716C54"/>
    <w:rsid w:val="00717F64"/>
    <w:rsid w:val="00721BEB"/>
    <w:rsid w:val="00733976"/>
    <w:rsid w:val="0074103F"/>
    <w:rsid w:val="0074323D"/>
    <w:rsid w:val="007502DD"/>
    <w:rsid w:val="00755AEF"/>
    <w:rsid w:val="00766FA4"/>
    <w:rsid w:val="00770F2E"/>
    <w:rsid w:val="00781E85"/>
    <w:rsid w:val="007828E2"/>
    <w:rsid w:val="007866D2"/>
    <w:rsid w:val="0079089C"/>
    <w:rsid w:val="00797C7B"/>
    <w:rsid w:val="007A03F3"/>
    <w:rsid w:val="007A3AA5"/>
    <w:rsid w:val="007A3BDA"/>
    <w:rsid w:val="007A7C76"/>
    <w:rsid w:val="007B1DD2"/>
    <w:rsid w:val="007B2E8D"/>
    <w:rsid w:val="007B5590"/>
    <w:rsid w:val="007B58B6"/>
    <w:rsid w:val="007B6F9E"/>
    <w:rsid w:val="007C1868"/>
    <w:rsid w:val="007C6896"/>
    <w:rsid w:val="007C6F53"/>
    <w:rsid w:val="007D4AD5"/>
    <w:rsid w:val="007E02D3"/>
    <w:rsid w:val="007E23AC"/>
    <w:rsid w:val="007E2DC7"/>
    <w:rsid w:val="007F0BC5"/>
    <w:rsid w:val="007F1247"/>
    <w:rsid w:val="007F269A"/>
    <w:rsid w:val="007F4F24"/>
    <w:rsid w:val="007F4F37"/>
    <w:rsid w:val="00804C5F"/>
    <w:rsid w:val="0081050A"/>
    <w:rsid w:val="00815C0B"/>
    <w:rsid w:val="00815E1A"/>
    <w:rsid w:val="0081701A"/>
    <w:rsid w:val="00817448"/>
    <w:rsid w:val="00823BA8"/>
    <w:rsid w:val="008265CB"/>
    <w:rsid w:val="00827821"/>
    <w:rsid w:val="0083038F"/>
    <w:rsid w:val="00831541"/>
    <w:rsid w:val="00841A13"/>
    <w:rsid w:val="00844EAB"/>
    <w:rsid w:val="00846490"/>
    <w:rsid w:val="00847EEB"/>
    <w:rsid w:val="0085212F"/>
    <w:rsid w:val="00871590"/>
    <w:rsid w:val="008758F7"/>
    <w:rsid w:val="00876E80"/>
    <w:rsid w:val="00881610"/>
    <w:rsid w:val="00884137"/>
    <w:rsid w:val="00885496"/>
    <w:rsid w:val="008906A1"/>
    <w:rsid w:val="00891246"/>
    <w:rsid w:val="0089344F"/>
    <w:rsid w:val="008934EF"/>
    <w:rsid w:val="008958A2"/>
    <w:rsid w:val="008A0727"/>
    <w:rsid w:val="008A17D4"/>
    <w:rsid w:val="008A3EE4"/>
    <w:rsid w:val="008A5A18"/>
    <w:rsid w:val="008A6D7D"/>
    <w:rsid w:val="008A7379"/>
    <w:rsid w:val="008B138C"/>
    <w:rsid w:val="008B238C"/>
    <w:rsid w:val="008B4BAA"/>
    <w:rsid w:val="008B5457"/>
    <w:rsid w:val="008B6559"/>
    <w:rsid w:val="008C2F91"/>
    <w:rsid w:val="008D0D47"/>
    <w:rsid w:val="008D1BDC"/>
    <w:rsid w:val="008D59C7"/>
    <w:rsid w:val="008E0F98"/>
    <w:rsid w:val="008E1336"/>
    <w:rsid w:val="008E3CF0"/>
    <w:rsid w:val="008E64D2"/>
    <w:rsid w:val="008E68BC"/>
    <w:rsid w:val="008E69F2"/>
    <w:rsid w:val="008E7849"/>
    <w:rsid w:val="008F24B0"/>
    <w:rsid w:val="008F2739"/>
    <w:rsid w:val="008F481A"/>
    <w:rsid w:val="008F682F"/>
    <w:rsid w:val="008F7C80"/>
    <w:rsid w:val="009027BD"/>
    <w:rsid w:val="009105C1"/>
    <w:rsid w:val="009125C5"/>
    <w:rsid w:val="00914D2D"/>
    <w:rsid w:val="00920076"/>
    <w:rsid w:val="0092249C"/>
    <w:rsid w:val="009230D0"/>
    <w:rsid w:val="00924265"/>
    <w:rsid w:val="009278DD"/>
    <w:rsid w:val="00930531"/>
    <w:rsid w:val="0093547E"/>
    <w:rsid w:val="009402B9"/>
    <w:rsid w:val="00940DC9"/>
    <w:rsid w:val="00947AB0"/>
    <w:rsid w:val="009534A6"/>
    <w:rsid w:val="00955EB1"/>
    <w:rsid w:val="0095625A"/>
    <w:rsid w:val="00960B23"/>
    <w:rsid w:val="00966684"/>
    <w:rsid w:val="0096774F"/>
    <w:rsid w:val="00970032"/>
    <w:rsid w:val="00980DFD"/>
    <w:rsid w:val="00982AC4"/>
    <w:rsid w:val="00984759"/>
    <w:rsid w:val="00985914"/>
    <w:rsid w:val="00986F6C"/>
    <w:rsid w:val="0098708F"/>
    <w:rsid w:val="00992A44"/>
    <w:rsid w:val="00993C7C"/>
    <w:rsid w:val="00993E80"/>
    <w:rsid w:val="009A0A04"/>
    <w:rsid w:val="009A1E99"/>
    <w:rsid w:val="009A280F"/>
    <w:rsid w:val="009A5C79"/>
    <w:rsid w:val="009B0A7B"/>
    <w:rsid w:val="009B16F8"/>
    <w:rsid w:val="009B52A8"/>
    <w:rsid w:val="009B6F50"/>
    <w:rsid w:val="009B7B7B"/>
    <w:rsid w:val="009C3BA2"/>
    <w:rsid w:val="009C56EA"/>
    <w:rsid w:val="009C7B38"/>
    <w:rsid w:val="009D15EF"/>
    <w:rsid w:val="009D3CCD"/>
    <w:rsid w:val="009D3F43"/>
    <w:rsid w:val="009D434F"/>
    <w:rsid w:val="009D6ADC"/>
    <w:rsid w:val="009D733C"/>
    <w:rsid w:val="009E0CCF"/>
    <w:rsid w:val="009F14AE"/>
    <w:rsid w:val="009F244D"/>
    <w:rsid w:val="009F3DF9"/>
    <w:rsid w:val="009F7BFD"/>
    <w:rsid w:val="00A16BB2"/>
    <w:rsid w:val="00A1793A"/>
    <w:rsid w:val="00A209E9"/>
    <w:rsid w:val="00A21FF1"/>
    <w:rsid w:val="00A2798E"/>
    <w:rsid w:val="00A27D60"/>
    <w:rsid w:val="00A301BD"/>
    <w:rsid w:val="00A4105D"/>
    <w:rsid w:val="00A45988"/>
    <w:rsid w:val="00A45CF7"/>
    <w:rsid w:val="00A51C59"/>
    <w:rsid w:val="00A55BDF"/>
    <w:rsid w:val="00A56F3E"/>
    <w:rsid w:val="00A6119C"/>
    <w:rsid w:val="00A62878"/>
    <w:rsid w:val="00A71E74"/>
    <w:rsid w:val="00A72F65"/>
    <w:rsid w:val="00A746EA"/>
    <w:rsid w:val="00A80AD4"/>
    <w:rsid w:val="00A814BE"/>
    <w:rsid w:val="00A84C0D"/>
    <w:rsid w:val="00A875EF"/>
    <w:rsid w:val="00A94B88"/>
    <w:rsid w:val="00A956F4"/>
    <w:rsid w:val="00AA5182"/>
    <w:rsid w:val="00AA737F"/>
    <w:rsid w:val="00AB18C2"/>
    <w:rsid w:val="00AB3826"/>
    <w:rsid w:val="00AB5AA7"/>
    <w:rsid w:val="00AC0F4F"/>
    <w:rsid w:val="00AD202E"/>
    <w:rsid w:val="00AD6276"/>
    <w:rsid w:val="00AE19CE"/>
    <w:rsid w:val="00AE4FA0"/>
    <w:rsid w:val="00AE6D8C"/>
    <w:rsid w:val="00AF3BC5"/>
    <w:rsid w:val="00AF4C47"/>
    <w:rsid w:val="00B017DA"/>
    <w:rsid w:val="00B01EA6"/>
    <w:rsid w:val="00B0608C"/>
    <w:rsid w:val="00B101CC"/>
    <w:rsid w:val="00B17521"/>
    <w:rsid w:val="00B226E6"/>
    <w:rsid w:val="00B26471"/>
    <w:rsid w:val="00B27BEA"/>
    <w:rsid w:val="00B31516"/>
    <w:rsid w:val="00B32990"/>
    <w:rsid w:val="00B36437"/>
    <w:rsid w:val="00B375A1"/>
    <w:rsid w:val="00B51289"/>
    <w:rsid w:val="00B51F01"/>
    <w:rsid w:val="00B54944"/>
    <w:rsid w:val="00B5519A"/>
    <w:rsid w:val="00B608C8"/>
    <w:rsid w:val="00B62918"/>
    <w:rsid w:val="00B65BB6"/>
    <w:rsid w:val="00B71041"/>
    <w:rsid w:val="00B77530"/>
    <w:rsid w:val="00B81167"/>
    <w:rsid w:val="00B90654"/>
    <w:rsid w:val="00B90ABC"/>
    <w:rsid w:val="00B90BF5"/>
    <w:rsid w:val="00B90F79"/>
    <w:rsid w:val="00B91F85"/>
    <w:rsid w:val="00BA7CC1"/>
    <w:rsid w:val="00BB686B"/>
    <w:rsid w:val="00BC153A"/>
    <w:rsid w:val="00BD261F"/>
    <w:rsid w:val="00BD4C22"/>
    <w:rsid w:val="00BD4F0F"/>
    <w:rsid w:val="00BD52FC"/>
    <w:rsid w:val="00BE24F7"/>
    <w:rsid w:val="00BE3B83"/>
    <w:rsid w:val="00BE4400"/>
    <w:rsid w:val="00BE509F"/>
    <w:rsid w:val="00BE62D4"/>
    <w:rsid w:val="00BF54B3"/>
    <w:rsid w:val="00BF6FE6"/>
    <w:rsid w:val="00C023EA"/>
    <w:rsid w:val="00C02430"/>
    <w:rsid w:val="00C10B18"/>
    <w:rsid w:val="00C12A28"/>
    <w:rsid w:val="00C15A52"/>
    <w:rsid w:val="00C17491"/>
    <w:rsid w:val="00C17797"/>
    <w:rsid w:val="00C269D0"/>
    <w:rsid w:val="00C32351"/>
    <w:rsid w:val="00C32531"/>
    <w:rsid w:val="00C334CF"/>
    <w:rsid w:val="00C35F8B"/>
    <w:rsid w:val="00C42D04"/>
    <w:rsid w:val="00C43187"/>
    <w:rsid w:val="00C46C1B"/>
    <w:rsid w:val="00C50535"/>
    <w:rsid w:val="00C53676"/>
    <w:rsid w:val="00C6334A"/>
    <w:rsid w:val="00C74E98"/>
    <w:rsid w:val="00C76CC3"/>
    <w:rsid w:val="00C77A50"/>
    <w:rsid w:val="00C81162"/>
    <w:rsid w:val="00C87D10"/>
    <w:rsid w:val="00CB6E74"/>
    <w:rsid w:val="00CC2F4B"/>
    <w:rsid w:val="00CC6C9E"/>
    <w:rsid w:val="00CD234E"/>
    <w:rsid w:val="00CD3270"/>
    <w:rsid w:val="00CD7115"/>
    <w:rsid w:val="00CD7BC6"/>
    <w:rsid w:val="00CD7DD2"/>
    <w:rsid w:val="00CE14CC"/>
    <w:rsid w:val="00CE4009"/>
    <w:rsid w:val="00CF078D"/>
    <w:rsid w:val="00CF222D"/>
    <w:rsid w:val="00CF5F32"/>
    <w:rsid w:val="00D05074"/>
    <w:rsid w:val="00D078AD"/>
    <w:rsid w:val="00D15192"/>
    <w:rsid w:val="00D16F28"/>
    <w:rsid w:val="00D20F76"/>
    <w:rsid w:val="00D2183E"/>
    <w:rsid w:val="00D23F4B"/>
    <w:rsid w:val="00D271EA"/>
    <w:rsid w:val="00D322C8"/>
    <w:rsid w:val="00D35B88"/>
    <w:rsid w:val="00D4035A"/>
    <w:rsid w:val="00D45F2F"/>
    <w:rsid w:val="00D52C22"/>
    <w:rsid w:val="00D536B9"/>
    <w:rsid w:val="00D55E1C"/>
    <w:rsid w:val="00D57E90"/>
    <w:rsid w:val="00D60784"/>
    <w:rsid w:val="00D6216D"/>
    <w:rsid w:val="00D6277D"/>
    <w:rsid w:val="00D64644"/>
    <w:rsid w:val="00D7311A"/>
    <w:rsid w:val="00D740DA"/>
    <w:rsid w:val="00D74503"/>
    <w:rsid w:val="00D76EF1"/>
    <w:rsid w:val="00D77571"/>
    <w:rsid w:val="00D81A32"/>
    <w:rsid w:val="00D83916"/>
    <w:rsid w:val="00D8436E"/>
    <w:rsid w:val="00D84E97"/>
    <w:rsid w:val="00D86981"/>
    <w:rsid w:val="00D90C77"/>
    <w:rsid w:val="00D9262A"/>
    <w:rsid w:val="00D95FA7"/>
    <w:rsid w:val="00DA04B2"/>
    <w:rsid w:val="00DA2A7F"/>
    <w:rsid w:val="00DB1104"/>
    <w:rsid w:val="00DB1EC2"/>
    <w:rsid w:val="00DB454C"/>
    <w:rsid w:val="00DB5EF0"/>
    <w:rsid w:val="00DB74CE"/>
    <w:rsid w:val="00DC338A"/>
    <w:rsid w:val="00DC33D7"/>
    <w:rsid w:val="00DC72BF"/>
    <w:rsid w:val="00DD2101"/>
    <w:rsid w:val="00DD398E"/>
    <w:rsid w:val="00DD7FC6"/>
    <w:rsid w:val="00DF282E"/>
    <w:rsid w:val="00DF3095"/>
    <w:rsid w:val="00E01ED4"/>
    <w:rsid w:val="00E05F4A"/>
    <w:rsid w:val="00E06D21"/>
    <w:rsid w:val="00E071A2"/>
    <w:rsid w:val="00E12C94"/>
    <w:rsid w:val="00E1380F"/>
    <w:rsid w:val="00E1470A"/>
    <w:rsid w:val="00E237F1"/>
    <w:rsid w:val="00E23B3F"/>
    <w:rsid w:val="00E257E1"/>
    <w:rsid w:val="00E34492"/>
    <w:rsid w:val="00E34DDD"/>
    <w:rsid w:val="00E440CA"/>
    <w:rsid w:val="00E4429F"/>
    <w:rsid w:val="00E71184"/>
    <w:rsid w:val="00E744AE"/>
    <w:rsid w:val="00E8165D"/>
    <w:rsid w:val="00E8409B"/>
    <w:rsid w:val="00E85371"/>
    <w:rsid w:val="00E951E5"/>
    <w:rsid w:val="00E95F19"/>
    <w:rsid w:val="00EA4926"/>
    <w:rsid w:val="00EA6D52"/>
    <w:rsid w:val="00EC3A9B"/>
    <w:rsid w:val="00EC5FFF"/>
    <w:rsid w:val="00ED1F6A"/>
    <w:rsid w:val="00EE2013"/>
    <w:rsid w:val="00EE29BB"/>
    <w:rsid w:val="00EE2B2C"/>
    <w:rsid w:val="00EF1B92"/>
    <w:rsid w:val="00EF266C"/>
    <w:rsid w:val="00EF2DB4"/>
    <w:rsid w:val="00EF4489"/>
    <w:rsid w:val="00EF5B1E"/>
    <w:rsid w:val="00EF6B22"/>
    <w:rsid w:val="00F008C3"/>
    <w:rsid w:val="00F05CF1"/>
    <w:rsid w:val="00F0768C"/>
    <w:rsid w:val="00F104DC"/>
    <w:rsid w:val="00F11AD6"/>
    <w:rsid w:val="00F12F71"/>
    <w:rsid w:val="00F13C6E"/>
    <w:rsid w:val="00F14177"/>
    <w:rsid w:val="00F16FDC"/>
    <w:rsid w:val="00F17AFF"/>
    <w:rsid w:val="00F22E68"/>
    <w:rsid w:val="00F230A1"/>
    <w:rsid w:val="00F37C7C"/>
    <w:rsid w:val="00F40F19"/>
    <w:rsid w:val="00F44A16"/>
    <w:rsid w:val="00F44F75"/>
    <w:rsid w:val="00F453CF"/>
    <w:rsid w:val="00F5326C"/>
    <w:rsid w:val="00F53E39"/>
    <w:rsid w:val="00F541F2"/>
    <w:rsid w:val="00F54CFD"/>
    <w:rsid w:val="00F5575D"/>
    <w:rsid w:val="00F6039D"/>
    <w:rsid w:val="00F60D3D"/>
    <w:rsid w:val="00F62FD0"/>
    <w:rsid w:val="00F660CA"/>
    <w:rsid w:val="00F7101A"/>
    <w:rsid w:val="00F73AE7"/>
    <w:rsid w:val="00F83ABD"/>
    <w:rsid w:val="00F8567F"/>
    <w:rsid w:val="00F93D75"/>
    <w:rsid w:val="00F944FF"/>
    <w:rsid w:val="00F969DE"/>
    <w:rsid w:val="00F9703E"/>
    <w:rsid w:val="00F97265"/>
    <w:rsid w:val="00FA443B"/>
    <w:rsid w:val="00FA5280"/>
    <w:rsid w:val="00FA5DF7"/>
    <w:rsid w:val="00FA6729"/>
    <w:rsid w:val="00FA68C5"/>
    <w:rsid w:val="00FB13E2"/>
    <w:rsid w:val="00FB3C63"/>
    <w:rsid w:val="00FB5158"/>
    <w:rsid w:val="00FB7A71"/>
    <w:rsid w:val="00FC62FB"/>
    <w:rsid w:val="00FC6527"/>
    <w:rsid w:val="00FD2E48"/>
    <w:rsid w:val="00FD4F56"/>
    <w:rsid w:val="00FD5B22"/>
    <w:rsid w:val="00FD6A03"/>
    <w:rsid w:val="00FE3669"/>
    <w:rsid w:val="00FE421B"/>
    <w:rsid w:val="00FE488E"/>
    <w:rsid w:val="00FE71B3"/>
    <w:rsid w:val="00FF16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1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1" w:unhideWhenUsed="0" w:qFormat="1"/>
    <w:lsdException w:name="toc 2" w:locked="1" w:semiHidden="0" w:uiPriority="1" w:unhideWhenUsed="0" w:qFormat="1"/>
    <w:lsdException w:name="toc 3" w:locked="1" w:semiHidden="0" w:uiPriority="1" w:unhideWhenUsed="0" w:qFormat="1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1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15EF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rsid w:val="0031227B"/>
    <w:pPr>
      <w:keepNext/>
      <w:keepLines/>
      <w:spacing w:before="480"/>
      <w:outlineLvl w:val="0"/>
    </w:pPr>
    <w:rPr>
      <w:rFonts w:ascii="Calibri Light" w:hAnsi="Calibri Light" w:cs="Calibri Light"/>
      <w:b/>
      <w:bCs/>
      <w:color w:val="2F5496"/>
      <w:sz w:val="28"/>
      <w:szCs w:val="28"/>
    </w:rPr>
  </w:style>
  <w:style w:type="paragraph" w:styleId="3">
    <w:name w:val="heading 3"/>
    <w:basedOn w:val="a"/>
    <w:link w:val="30"/>
    <w:uiPriority w:val="99"/>
    <w:qFormat/>
    <w:rsid w:val="00F13C6E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locked/>
    <w:rsid w:val="0031227B"/>
    <w:rPr>
      <w:rFonts w:ascii="Calibri Light" w:hAnsi="Calibri Light" w:cs="Calibri Light"/>
      <w:b/>
      <w:bCs/>
      <w:color w:val="2F5496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F13C6E"/>
    <w:rPr>
      <w:rFonts w:ascii="Times New Roman" w:hAnsi="Times New Roman" w:cs="Times New Roman"/>
      <w:b/>
      <w:bCs/>
      <w:sz w:val="27"/>
      <w:szCs w:val="27"/>
      <w:lang w:eastAsia="ru-RU"/>
    </w:rPr>
  </w:style>
  <w:style w:type="paragraph" w:customStyle="1" w:styleId="rvps1">
    <w:name w:val="rvps1"/>
    <w:basedOn w:val="a"/>
    <w:uiPriority w:val="99"/>
    <w:rsid w:val="009D15EF"/>
    <w:pPr>
      <w:jc w:val="center"/>
    </w:pPr>
  </w:style>
  <w:style w:type="character" w:styleId="a3">
    <w:name w:val="Hyperlink"/>
    <w:basedOn w:val="a0"/>
    <w:uiPriority w:val="99"/>
    <w:rsid w:val="009D15EF"/>
    <w:rPr>
      <w:color w:val="0000FF"/>
      <w:u w:val="single"/>
    </w:rPr>
  </w:style>
  <w:style w:type="paragraph" w:styleId="a4">
    <w:name w:val="List Paragraph"/>
    <w:basedOn w:val="a"/>
    <w:link w:val="a5"/>
    <w:uiPriority w:val="1"/>
    <w:qFormat/>
    <w:rsid w:val="009D15EF"/>
    <w:pPr>
      <w:ind w:left="720"/>
    </w:pPr>
  </w:style>
  <w:style w:type="character" w:customStyle="1" w:styleId="a5">
    <w:name w:val="Абзац списка Знак"/>
    <w:link w:val="a4"/>
    <w:uiPriority w:val="99"/>
    <w:locked/>
    <w:rsid w:val="009A0A04"/>
    <w:rPr>
      <w:rFonts w:ascii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rsid w:val="009D15E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9D15E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9D15E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styleId="a6">
    <w:name w:val="Body Text"/>
    <w:basedOn w:val="a"/>
    <w:link w:val="a7"/>
    <w:uiPriority w:val="1"/>
    <w:qFormat/>
    <w:rsid w:val="009D15EF"/>
    <w:rPr>
      <w:i/>
      <w:iCs/>
      <w:sz w:val="26"/>
      <w:szCs w:val="26"/>
    </w:rPr>
  </w:style>
  <w:style w:type="character" w:customStyle="1" w:styleId="a7">
    <w:name w:val="Основной текст Знак"/>
    <w:basedOn w:val="a0"/>
    <w:link w:val="a6"/>
    <w:uiPriority w:val="1"/>
    <w:locked/>
    <w:rsid w:val="009D15EF"/>
    <w:rPr>
      <w:rFonts w:ascii="Times New Roman" w:hAnsi="Times New Roman" w:cs="Times New Roman"/>
      <w:i/>
      <w:iCs/>
      <w:sz w:val="26"/>
      <w:szCs w:val="26"/>
      <w:lang w:eastAsia="ru-RU"/>
    </w:rPr>
  </w:style>
  <w:style w:type="paragraph" w:customStyle="1" w:styleId="Default">
    <w:name w:val="Default"/>
    <w:uiPriority w:val="99"/>
    <w:rsid w:val="009D15EF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character" w:customStyle="1" w:styleId="FontStyle29">
    <w:name w:val="Font Style29"/>
    <w:basedOn w:val="a0"/>
    <w:uiPriority w:val="99"/>
    <w:rsid w:val="009D15EF"/>
    <w:rPr>
      <w:rFonts w:ascii="Times New Roman" w:hAnsi="Times New Roman" w:cs="Times New Roman"/>
      <w:color w:val="000000"/>
      <w:sz w:val="24"/>
      <w:szCs w:val="24"/>
    </w:rPr>
  </w:style>
  <w:style w:type="paragraph" w:customStyle="1" w:styleId="Style14">
    <w:name w:val="Style14"/>
    <w:basedOn w:val="a"/>
    <w:uiPriority w:val="99"/>
    <w:rsid w:val="009D15EF"/>
    <w:pPr>
      <w:widowControl w:val="0"/>
      <w:autoSpaceDE w:val="0"/>
      <w:autoSpaceDN w:val="0"/>
      <w:adjustRightInd w:val="0"/>
      <w:spacing w:line="344" w:lineRule="exact"/>
      <w:ind w:firstLine="581"/>
      <w:jc w:val="both"/>
    </w:pPr>
  </w:style>
  <w:style w:type="paragraph" w:styleId="a8">
    <w:name w:val="Title"/>
    <w:basedOn w:val="a"/>
    <w:link w:val="a9"/>
    <w:uiPriority w:val="99"/>
    <w:qFormat/>
    <w:rsid w:val="009D15EF"/>
    <w:pPr>
      <w:jc w:val="center"/>
    </w:pPr>
  </w:style>
  <w:style w:type="character" w:customStyle="1" w:styleId="a9">
    <w:name w:val="Название Знак"/>
    <w:basedOn w:val="a0"/>
    <w:link w:val="a8"/>
    <w:uiPriority w:val="99"/>
    <w:locked/>
    <w:rsid w:val="009D15EF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basedOn w:val="a0"/>
    <w:uiPriority w:val="99"/>
    <w:rsid w:val="00A814BE"/>
  </w:style>
  <w:style w:type="paragraph" w:styleId="aa">
    <w:name w:val="Balloon Text"/>
    <w:basedOn w:val="a"/>
    <w:link w:val="ab"/>
    <w:uiPriority w:val="99"/>
    <w:semiHidden/>
    <w:rsid w:val="007F4F2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locked/>
    <w:rsid w:val="007F4F24"/>
    <w:rPr>
      <w:rFonts w:ascii="Tahoma" w:hAnsi="Tahoma" w:cs="Tahoma"/>
      <w:sz w:val="16"/>
      <w:szCs w:val="16"/>
      <w:lang w:eastAsia="ru-RU"/>
    </w:rPr>
  </w:style>
  <w:style w:type="paragraph" w:customStyle="1" w:styleId="rezul">
    <w:name w:val="rezul"/>
    <w:basedOn w:val="a"/>
    <w:uiPriority w:val="99"/>
    <w:rsid w:val="006360CB"/>
    <w:pPr>
      <w:widowControl w:val="0"/>
      <w:ind w:firstLine="283"/>
      <w:jc w:val="both"/>
    </w:pPr>
    <w:rPr>
      <w:b/>
      <w:bCs/>
      <w:sz w:val="22"/>
      <w:szCs w:val="22"/>
      <w:lang w:val="en-US" w:eastAsia="en-US"/>
    </w:rPr>
  </w:style>
  <w:style w:type="character" w:customStyle="1" w:styleId="11">
    <w:name w:val="Неразрешенное упоминание1"/>
    <w:basedOn w:val="a0"/>
    <w:uiPriority w:val="99"/>
    <w:semiHidden/>
    <w:rsid w:val="00B017DA"/>
    <w:rPr>
      <w:color w:val="auto"/>
      <w:shd w:val="clear" w:color="auto" w:fill="auto"/>
    </w:rPr>
  </w:style>
  <w:style w:type="paragraph" w:customStyle="1" w:styleId="ConsNonformat">
    <w:name w:val="ConsNonformat"/>
    <w:uiPriority w:val="99"/>
    <w:rsid w:val="009A0A04"/>
    <w:pPr>
      <w:widowControl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western">
    <w:name w:val="western"/>
    <w:basedOn w:val="a"/>
    <w:uiPriority w:val="99"/>
    <w:rsid w:val="00121EDC"/>
    <w:pPr>
      <w:spacing w:before="100" w:beforeAutospacing="1" w:after="119"/>
      <w:jc w:val="both"/>
    </w:pPr>
    <w:rPr>
      <w:color w:val="000000"/>
      <w:sz w:val="28"/>
      <w:szCs w:val="28"/>
    </w:rPr>
  </w:style>
  <w:style w:type="paragraph" w:styleId="ac">
    <w:name w:val="Normal (Web)"/>
    <w:basedOn w:val="a"/>
    <w:uiPriority w:val="99"/>
    <w:rsid w:val="002E2149"/>
    <w:pPr>
      <w:spacing w:before="100" w:beforeAutospacing="1" w:after="119"/>
      <w:jc w:val="both"/>
    </w:pPr>
    <w:rPr>
      <w:color w:val="000000"/>
    </w:rPr>
  </w:style>
  <w:style w:type="paragraph" w:styleId="ad">
    <w:name w:val="No Spacing"/>
    <w:uiPriority w:val="99"/>
    <w:qFormat/>
    <w:rsid w:val="00881610"/>
    <w:rPr>
      <w:rFonts w:cs="Calibri"/>
      <w:lang w:eastAsia="en-US"/>
    </w:rPr>
  </w:style>
  <w:style w:type="character" w:styleId="ae">
    <w:name w:val="Strong"/>
    <w:basedOn w:val="a0"/>
    <w:uiPriority w:val="99"/>
    <w:qFormat/>
    <w:rsid w:val="00FD2E48"/>
    <w:rPr>
      <w:b/>
      <w:bCs/>
    </w:rPr>
  </w:style>
  <w:style w:type="paragraph" w:styleId="af">
    <w:name w:val="header"/>
    <w:basedOn w:val="a"/>
    <w:link w:val="af0"/>
    <w:uiPriority w:val="99"/>
    <w:rsid w:val="00D16F28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locked/>
    <w:rsid w:val="00D16F28"/>
    <w:rPr>
      <w:rFonts w:ascii="Times New Roman" w:hAnsi="Times New Roman" w:cs="Times New Roman"/>
      <w:sz w:val="24"/>
      <w:szCs w:val="24"/>
      <w:lang w:eastAsia="ru-RU"/>
    </w:rPr>
  </w:style>
  <w:style w:type="paragraph" w:styleId="af1">
    <w:name w:val="footer"/>
    <w:basedOn w:val="a"/>
    <w:link w:val="af2"/>
    <w:uiPriority w:val="99"/>
    <w:rsid w:val="00D16F28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locked/>
    <w:rsid w:val="00D16F28"/>
    <w:rPr>
      <w:rFonts w:ascii="Times New Roman" w:hAnsi="Times New Roman" w:cs="Times New Roman"/>
      <w:sz w:val="24"/>
      <w:szCs w:val="24"/>
      <w:lang w:eastAsia="ru-RU"/>
    </w:rPr>
  </w:style>
  <w:style w:type="paragraph" w:styleId="af3">
    <w:name w:val="Body Text Indent"/>
    <w:basedOn w:val="a"/>
    <w:link w:val="af4"/>
    <w:uiPriority w:val="99"/>
    <w:rsid w:val="00FD5B22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locked/>
    <w:rsid w:val="00FD5B2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0366A6"/>
    <w:pPr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af5">
    <w:name w:val="Plain Text"/>
    <w:basedOn w:val="a"/>
    <w:link w:val="af6"/>
    <w:uiPriority w:val="99"/>
    <w:rsid w:val="000366A6"/>
    <w:rPr>
      <w:rFonts w:ascii="Courier New" w:hAnsi="Courier New" w:cs="Courier New"/>
      <w:sz w:val="20"/>
      <w:szCs w:val="20"/>
    </w:rPr>
  </w:style>
  <w:style w:type="character" w:customStyle="1" w:styleId="af6">
    <w:name w:val="Текст Знак"/>
    <w:basedOn w:val="a0"/>
    <w:link w:val="af5"/>
    <w:uiPriority w:val="99"/>
    <w:locked/>
    <w:rsid w:val="000366A6"/>
    <w:rPr>
      <w:rFonts w:ascii="Courier New" w:hAnsi="Courier New" w:cs="Courier New"/>
      <w:sz w:val="20"/>
      <w:szCs w:val="20"/>
    </w:rPr>
  </w:style>
  <w:style w:type="paragraph" w:customStyle="1" w:styleId="0">
    <w:name w:val="Основной текст 0"/>
    <w:aliases w:val="95 ПК,1 Основной текст 0,А. Основной текст 0 Знак Знак Знак Знак,А. Основной текст 0,1. Основной текст 0,А. Основной текст 0 Знак Знак,А. Основной текст 0 Знак Знак Знак Знак Знак Знак,Основной тек...,Основной тек... Знак"/>
    <w:basedOn w:val="a"/>
    <w:link w:val="101"/>
    <w:rsid w:val="002F1DBA"/>
    <w:pPr>
      <w:suppressAutoHyphens/>
      <w:ind w:firstLine="539"/>
      <w:jc w:val="both"/>
    </w:pPr>
    <w:rPr>
      <w:rFonts w:eastAsia="Calibri"/>
      <w:color w:val="000000"/>
      <w:kern w:val="24"/>
    </w:rPr>
  </w:style>
  <w:style w:type="character" w:customStyle="1" w:styleId="101">
    <w:name w:val="1 Основной текст 01"/>
    <w:aliases w:val="95 ПК1,А. Основной текст 0 Знак Знак Знак Знак Знак Знак1"/>
    <w:link w:val="0"/>
    <w:uiPriority w:val="99"/>
    <w:locked/>
    <w:rsid w:val="002F1DBA"/>
    <w:rPr>
      <w:rFonts w:ascii="Times New Roman" w:eastAsia="Times New Roman" w:hAnsi="Times New Roman" w:cs="Times New Roman"/>
      <w:color w:val="000000"/>
      <w:kern w:val="24"/>
      <w:sz w:val="24"/>
      <w:szCs w:val="24"/>
    </w:rPr>
  </w:style>
  <w:style w:type="paragraph" w:customStyle="1" w:styleId="af7">
    <w:name w:val="Нормальный (таблица)"/>
    <w:basedOn w:val="a"/>
    <w:next w:val="a"/>
    <w:uiPriority w:val="99"/>
    <w:rsid w:val="000B0A9B"/>
    <w:pPr>
      <w:widowControl w:val="0"/>
      <w:autoSpaceDE w:val="0"/>
      <w:autoSpaceDN w:val="0"/>
      <w:adjustRightInd w:val="0"/>
      <w:jc w:val="both"/>
    </w:pPr>
    <w:rPr>
      <w:rFonts w:ascii="Times New Roman CYR" w:hAnsi="Times New Roman CYR" w:cs="Times New Roman CYR"/>
    </w:rPr>
  </w:style>
  <w:style w:type="character" w:customStyle="1" w:styleId="af8">
    <w:name w:val="Гипертекстовая ссылка"/>
    <w:uiPriority w:val="99"/>
    <w:rsid w:val="000B0A9B"/>
    <w:rPr>
      <w:color w:val="auto"/>
    </w:rPr>
  </w:style>
  <w:style w:type="character" w:customStyle="1" w:styleId="10950">
    <w:name w:val="1 Основной текст 0;95 ПК;А. Основной текст 0 Знак Знак Знак Знак Знак Знак"/>
    <w:rsid w:val="00B101CC"/>
    <w:rPr>
      <w:rFonts w:ascii="Times New Roman" w:eastAsia="Calibri" w:hAnsi="Times New Roman" w:cs="Times New Roman"/>
      <w:color w:val="000000"/>
      <w:kern w:val="24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CC6C9E"/>
    <w:pPr>
      <w:widowControl w:val="0"/>
      <w:autoSpaceDE w:val="0"/>
      <w:autoSpaceDN w:val="0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302447"/>
    <w:pPr>
      <w:widowControl w:val="0"/>
      <w:autoSpaceDE w:val="0"/>
      <w:autoSpaceDN w:val="0"/>
    </w:pPr>
    <w:rPr>
      <w:sz w:val="22"/>
      <w:szCs w:val="22"/>
      <w:lang w:eastAsia="en-US"/>
    </w:rPr>
  </w:style>
  <w:style w:type="paragraph" w:styleId="12">
    <w:name w:val="toc 1"/>
    <w:basedOn w:val="a"/>
    <w:autoRedefine/>
    <w:uiPriority w:val="1"/>
    <w:unhideWhenUsed/>
    <w:qFormat/>
    <w:locked/>
    <w:rsid w:val="00302447"/>
    <w:pPr>
      <w:widowControl w:val="0"/>
      <w:autoSpaceDE w:val="0"/>
      <w:autoSpaceDN w:val="0"/>
      <w:spacing w:before="41"/>
      <w:ind w:right="1"/>
      <w:jc w:val="center"/>
    </w:pPr>
    <w:rPr>
      <w:lang w:eastAsia="en-US"/>
    </w:rPr>
  </w:style>
  <w:style w:type="paragraph" w:styleId="21">
    <w:name w:val="toc 2"/>
    <w:basedOn w:val="a"/>
    <w:autoRedefine/>
    <w:uiPriority w:val="1"/>
    <w:unhideWhenUsed/>
    <w:qFormat/>
    <w:locked/>
    <w:rsid w:val="00302447"/>
    <w:pPr>
      <w:widowControl w:val="0"/>
      <w:autoSpaceDE w:val="0"/>
      <w:autoSpaceDN w:val="0"/>
      <w:ind w:left="140" w:right="147"/>
      <w:jc w:val="both"/>
    </w:pPr>
    <w:rPr>
      <w:lang w:eastAsia="en-US"/>
    </w:rPr>
  </w:style>
  <w:style w:type="paragraph" w:styleId="31">
    <w:name w:val="toc 3"/>
    <w:basedOn w:val="a"/>
    <w:autoRedefine/>
    <w:uiPriority w:val="1"/>
    <w:unhideWhenUsed/>
    <w:qFormat/>
    <w:locked/>
    <w:rsid w:val="00302447"/>
    <w:pPr>
      <w:widowControl w:val="0"/>
      <w:autoSpaceDE w:val="0"/>
      <w:autoSpaceDN w:val="0"/>
      <w:ind w:left="140"/>
      <w:jc w:val="both"/>
    </w:pPr>
    <w:rPr>
      <w:lang w:eastAsia="en-US"/>
    </w:rPr>
  </w:style>
  <w:style w:type="paragraph" w:customStyle="1" w:styleId="docdata">
    <w:name w:val="docdata"/>
    <w:aliases w:val="docy,v5,1681,bqiaagaaeyqcaaagiaiaaao/bqaabc0faaaaaaaaaaaaaaaaaaaaaaaaaaaaaaaaaaaaaaaaaaaaaaaaaaaaaaaaaaaaaaaaaaaaaaaaaaaaaaaaaaaaaaaaaaaaaaaaaaaaaaaaaaaaaaaaaaaaaaaaaaaaaaaaaaaaaaaaaaaaaaaaaaaaaaaaaaaaaaaaaaaaaaaaaaaaaaaaaaaaaaaaaaaaaaaaaaaaaaaa"/>
    <w:basedOn w:val="a"/>
    <w:rsid w:val="003D7651"/>
    <w:pPr>
      <w:spacing w:before="100" w:beforeAutospacing="1" w:after="100" w:afterAutospacing="1"/>
    </w:pPr>
  </w:style>
  <w:style w:type="character" w:customStyle="1" w:styleId="2027">
    <w:name w:val="2027"/>
    <w:aliases w:val="bqiaagaaeyqcaaagiaiaaapubaaabfweaaaaaaaaaaaaaaaaaaaaaaaaaaaaaaaaaaaaaaaaaaaaaaaaaaaaaaaaaaaaaaaaaaaaaaaaaaaaaaaaaaaaaaaaaaaaaaaaaaaaaaaaaaaaaaaaaaaaaaaaaaaaaaaaaaaaaaaaaaaaaaaaaaaaaaaaaaaaaaaaaaaaaaaaaaaaaaaaaaaaaaaaaaaaaaaaaaaaaaaa"/>
    <w:basedOn w:val="a0"/>
    <w:rsid w:val="003D765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95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9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9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458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14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5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31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64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399499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30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44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9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4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0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80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roseltorg.ru" TargetMode="External"/><Relationship Id="rId13" Type="http://schemas.openxmlformats.org/officeDocument/2006/relationships/hyperlink" Target="https://www.consultant.ru/document/cons_doc_LAW_501324/3446ddfcafad7edd45fa9e4766584f3a09c11d98/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consultant.ru/document/cons_doc_LAW_501324/3446ddfcafad7edd45fa9e4766584f3a09c11d98/" TargetMode="Externa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consultant.ru/document/cons_doc_LAW_501324/3446ddfcafad7edd45fa9e4766584f3a09c11d98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10" Type="http://schemas.openxmlformats.org/officeDocument/2006/relationships/hyperlink" Target="https://www.consultant.ru/document/cons_doc_LAW_501324/11fee8899982f95489314b2c97aeefd67a3ef541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roseltorg.ru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728CCB-FCFD-4773-B892-258AF5A297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33</Pages>
  <Words>10557</Words>
  <Characters>80070</Characters>
  <Application>Microsoft Office Word</Application>
  <DocSecurity>0</DocSecurity>
  <Lines>667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Элемент</dc:creator>
  <cp:lastModifiedBy>Пользователь Windows</cp:lastModifiedBy>
  <cp:revision>7</cp:revision>
  <cp:lastPrinted>2026-02-18T06:56:00Z</cp:lastPrinted>
  <dcterms:created xsi:type="dcterms:W3CDTF">2026-04-22T09:47:00Z</dcterms:created>
  <dcterms:modified xsi:type="dcterms:W3CDTF">2026-05-18T06:39:00Z</dcterms:modified>
</cp:coreProperties>
</file>